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C9B0" w14:textId="77777777" w:rsidR="00961219" w:rsidRDefault="00961219" w:rsidP="00E326E7">
      <w:pPr>
        <w:spacing w:line="360" w:lineRule="auto"/>
        <w:jc w:val="both"/>
        <w:rPr>
          <w:rFonts w:ascii="Arial" w:hAnsi="Arial" w:cs="Arial"/>
          <w:b/>
          <w:sz w:val="24"/>
          <w:szCs w:val="24"/>
          <w:u w:val="single"/>
        </w:rPr>
      </w:pPr>
    </w:p>
    <w:p w14:paraId="3CDA42E6" w14:textId="77777777" w:rsidR="00717344" w:rsidRDefault="00717344" w:rsidP="00E326E7">
      <w:pPr>
        <w:spacing w:line="360" w:lineRule="auto"/>
        <w:jc w:val="both"/>
        <w:rPr>
          <w:rFonts w:ascii="Arial" w:hAnsi="Arial" w:cs="Arial"/>
          <w:b/>
          <w:sz w:val="24"/>
          <w:szCs w:val="24"/>
          <w:u w:val="single"/>
        </w:rPr>
      </w:pPr>
    </w:p>
    <w:p w14:paraId="1C4542DB" w14:textId="77777777" w:rsidR="00212E98" w:rsidRPr="00961219" w:rsidRDefault="00212E98" w:rsidP="00E326E7">
      <w:pPr>
        <w:spacing w:line="360" w:lineRule="auto"/>
        <w:jc w:val="both"/>
        <w:rPr>
          <w:rFonts w:ascii="Arial" w:hAnsi="Arial" w:cs="Arial"/>
          <w:b/>
          <w:sz w:val="24"/>
          <w:szCs w:val="24"/>
          <w:u w:val="single"/>
        </w:rPr>
      </w:pPr>
      <w:r w:rsidRPr="00961219">
        <w:rPr>
          <w:rFonts w:ascii="Arial" w:hAnsi="Arial" w:cs="Arial"/>
          <w:b/>
          <w:sz w:val="24"/>
          <w:szCs w:val="24"/>
          <w:u w:val="single"/>
        </w:rPr>
        <w:t>CONDITIONS FOR PAYMENT OF COMMISSION ON LEVIES RECEIVED</w:t>
      </w:r>
    </w:p>
    <w:p w14:paraId="2822821C" w14:textId="77777777" w:rsidR="00212E98" w:rsidRPr="00961219" w:rsidRDefault="00212E98" w:rsidP="00E326E7">
      <w:pPr>
        <w:spacing w:line="360" w:lineRule="auto"/>
        <w:jc w:val="both"/>
        <w:rPr>
          <w:rFonts w:ascii="Arial" w:hAnsi="Arial" w:cs="Arial"/>
          <w:sz w:val="24"/>
          <w:szCs w:val="24"/>
        </w:rPr>
      </w:pPr>
      <w:r w:rsidRPr="00961219">
        <w:rPr>
          <w:rFonts w:ascii="Arial" w:hAnsi="Arial" w:cs="Arial"/>
          <w:sz w:val="24"/>
          <w:szCs w:val="24"/>
        </w:rPr>
        <w:t xml:space="preserve">SACTA’s Board of Directors is prepared to </w:t>
      </w:r>
      <w:r w:rsidR="00A65198">
        <w:rPr>
          <w:rFonts w:ascii="Arial" w:hAnsi="Arial" w:cs="Arial"/>
          <w:sz w:val="24"/>
          <w:szCs w:val="24"/>
        </w:rPr>
        <w:t>pay</w:t>
      </w:r>
      <w:r w:rsidRPr="00961219">
        <w:rPr>
          <w:rFonts w:ascii="Arial" w:hAnsi="Arial" w:cs="Arial"/>
          <w:sz w:val="24"/>
          <w:szCs w:val="24"/>
        </w:rPr>
        <w:t xml:space="preserve"> a commission of 2,5% on the actual levy amount</w:t>
      </w:r>
      <w:r w:rsidR="00A65198">
        <w:rPr>
          <w:rFonts w:ascii="Arial" w:hAnsi="Arial" w:cs="Arial"/>
          <w:sz w:val="24"/>
          <w:szCs w:val="24"/>
        </w:rPr>
        <w:t xml:space="preserve"> paid to SACTA</w:t>
      </w:r>
      <w:r w:rsidRPr="00961219">
        <w:rPr>
          <w:rFonts w:ascii="Arial" w:hAnsi="Arial" w:cs="Arial"/>
          <w:sz w:val="24"/>
          <w:szCs w:val="24"/>
        </w:rPr>
        <w:t xml:space="preserve">, plus Value Added Tax, to all entities or persons that are responsible for the payment of the statutory levies:  Provided that – </w:t>
      </w:r>
    </w:p>
    <w:p w14:paraId="4EE628A3" w14:textId="77777777" w:rsidR="00212E98" w:rsidRDefault="00212E98" w:rsidP="00E326E7">
      <w:pPr>
        <w:pStyle w:val="ListParagraph"/>
        <w:numPr>
          <w:ilvl w:val="0"/>
          <w:numId w:val="2"/>
        </w:numPr>
        <w:spacing w:line="360" w:lineRule="auto"/>
        <w:jc w:val="both"/>
        <w:rPr>
          <w:rFonts w:ascii="Arial" w:hAnsi="Arial" w:cs="Arial"/>
          <w:sz w:val="24"/>
          <w:szCs w:val="24"/>
        </w:rPr>
      </w:pPr>
      <w:r w:rsidRPr="00961219">
        <w:rPr>
          <w:rFonts w:ascii="Arial" w:hAnsi="Arial" w:cs="Arial"/>
          <w:sz w:val="24"/>
          <w:szCs w:val="24"/>
        </w:rPr>
        <w:t xml:space="preserve">The statutory levies are paid to SACTA within the period </w:t>
      </w:r>
      <w:r w:rsidR="00E326E7" w:rsidRPr="00961219">
        <w:rPr>
          <w:rFonts w:ascii="Arial" w:hAnsi="Arial" w:cs="Arial"/>
          <w:sz w:val="24"/>
          <w:szCs w:val="24"/>
        </w:rPr>
        <w:t xml:space="preserve">as </w:t>
      </w:r>
      <w:r w:rsidR="00A65198">
        <w:rPr>
          <w:rFonts w:ascii="Arial" w:hAnsi="Arial" w:cs="Arial"/>
          <w:sz w:val="24"/>
          <w:szCs w:val="24"/>
        </w:rPr>
        <w:t xml:space="preserve">prescribed in the </w:t>
      </w:r>
      <w:r w:rsidRPr="00961219">
        <w:rPr>
          <w:rFonts w:ascii="Arial" w:hAnsi="Arial" w:cs="Arial"/>
          <w:sz w:val="24"/>
          <w:szCs w:val="24"/>
        </w:rPr>
        <w:t xml:space="preserve">Government Notice </w:t>
      </w:r>
      <w:r w:rsidR="00A65198">
        <w:rPr>
          <w:rFonts w:ascii="Arial" w:hAnsi="Arial" w:cs="Arial"/>
          <w:sz w:val="24"/>
          <w:szCs w:val="24"/>
        </w:rPr>
        <w:t>in terms of</w:t>
      </w:r>
      <w:r w:rsidRPr="00961219">
        <w:rPr>
          <w:rFonts w:ascii="Arial" w:hAnsi="Arial" w:cs="Arial"/>
          <w:sz w:val="24"/>
          <w:szCs w:val="24"/>
        </w:rPr>
        <w:t xml:space="preserve"> which the </w:t>
      </w:r>
      <w:r w:rsidR="00E326E7" w:rsidRPr="00961219">
        <w:rPr>
          <w:rFonts w:ascii="Arial" w:hAnsi="Arial" w:cs="Arial"/>
          <w:sz w:val="24"/>
          <w:szCs w:val="24"/>
        </w:rPr>
        <w:t xml:space="preserve">applicable </w:t>
      </w:r>
      <w:r w:rsidR="00A65198">
        <w:rPr>
          <w:rFonts w:ascii="Arial" w:hAnsi="Arial" w:cs="Arial"/>
          <w:sz w:val="24"/>
          <w:szCs w:val="24"/>
        </w:rPr>
        <w:t>levy was promulgated.</w:t>
      </w:r>
    </w:p>
    <w:p w14:paraId="6EB1E574" w14:textId="77777777" w:rsidR="00717344" w:rsidRPr="00961219" w:rsidRDefault="00717344" w:rsidP="00E326E7">
      <w:pPr>
        <w:pStyle w:val="ListParagraph"/>
        <w:numPr>
          <w:ilvl w:val="0"/>
          <w:numId w:val="2"/>
        </w:numPr>
        <w:spacing w:line="360" w:lineRule="auto"/>
        <w:jc w:val="both"/>
        <w:rPr>
          <w:rFonts w:ascii="Arial" w:hAnsi="Arial" w:cs="Arial"/>
          <w:sz w:val="24"/>
          <w:szCs w:val="24"/>
        </w:rPr>
      </w:pPr>
      <w:r>
        <w:rPr>
          <w:rFonts w:ascii="Arial" w:hAnsi="Arial" w:cs="Arial"/>
          <w:sz w:val="24"/>
          <w:szCs w:val="24"/>
        </w:rPr>
        <w:t>Each payment of levy is accompanied by a prescribed levy return in which the tonnage, the commodity and the amount of the levy payment is properly documented and calculated.</w:t>
      </w:r>
    </w:p>
    <w:p w14:paraId="39BC9717" w14:textId="77777777" w:rsidR="00E326E7" w:rsidRPr="00961219" w:rsidRDefault="00E326E7" w:rsidP="00E326E7">
      <w:pPr>
        <w:pStyle w:val="ListParagraph"/>
        <w:numPr>
          <w:ilvl w:val="0"/>
          <w:numId w:val="2"/>
        </w:numPr>
        <w:spacing w:line="360" w:lineRule="auto"/>
        <w:jc w:val="both"/>
        <w:rPr>
          <w:rFonts w:ascii="Arial" w:hAnsi="Arial" w:cs="Arial"/>
          <w:sz w:val="24"/>
          <w:szCs w:val="24"/>
        </w:rPr>
      </w:pPr>
      <w:r w:rsidRPr="00961219">
        <w:rPr>
          <w:rFonts w:ascii="Arial" w:hAnsi="Arial" w:cs="Arial"/>
          <w:sz w:val="24"/>
          <w:szCs w:val="24"/>
        </w:rPr>
        <w:t>The following information is provided to SACTA with regard to the commodity for which the levies are to be paid:</w:t>
      </w:r>
    </w:p>
    <w:p w14:paraId="12FD2241" w14:textId="77777777" w:rsidR="00E326E7" w:rsidRPr="00961219" w:rsidRDefault="00E326E7" w:rsidP="00E326E7">
      <w:pPr>
        <w:pStyle w:val="ListParagraph"/>
        <w:numPr>
          <w:ilvl w:val="0"/>
          <w:numId w:val="3"/>
        </w:numPr>
        <w:spacing w:line="360" w:lineRule="auto"/>
        <w:jc w:val="both"/>
        <w:rPr>
          <w:rFonts w:ascii="Arial" w:hAnsi="Arial" w:cs="Arial"/>
          <w:sz w:val="24"/>
          <w:szCs w:val="24"/>
        </w:rPr>
      </w:pPr>
      <w:r w:rsidRPr="00961219">
        <w:rPr>
          <w:rFonts w:ascii="Arial" w:hAnsi="Arial" w:cs="Arial"/>
          <w:sz w:val="24"/>
          <w:szCs w:val="24"/>
        </w:rPr>
        <w:t>The point</w:t>
      </w:r>
      <w:r w:rsidR="00A65198">
        <w:rPr>
          <w:rFonts w:ascii="Arial" w:hAnsi="Arial" w:cs="Arial"/>
          <w:sz w:val="24"/>
          <w:szCs w:val="24"/>
        </w:rPr>
        <w:t>(s)</w:t>
      </w:r>
      <w:r w:rsidRPr="00961219">
        <w:rPr>
          <w:rFonts w:ascii="Arial" w:hAnsi="Arial" w:cs="Arial"/>
          <w:sz w:val="24"/>
          <w:szCs w:val="24"/>
        </w:rPr>
        <w:t xml:space="preserve"> of delivery of the commodity</w:t>
      </w:r>
      <w:r w:rsidR="00A65198">
        <w:rPr>
          <w:rFonts w:ascii="Arial" w:hAnsi="Arial" w:cs="Arial"/>
          <w:sz w:val="24"/>
          <w:szCs w:val="24"/>
        </w:rPr>
        <w:t xml:space="preserve"> concerned</w:t>
      </w:r>
      <w:r w:rsidRPr="00961219">
        <w:rPr>
          <w:rFonts w:ascii="Arial" w:hAnsi="Arial" w:cs="Arial"/>
          <w:sz w:val="24"/>
          <w:szCs w:val="24"/>
        </w:rPr>
        <w:t>; and</w:t>
      </w:r>
    </w:p>
    <w:p w14:paraId="1417C360" w14:textId="77777777" w:rsidR="00A65198" w:rsidRDefault="00E326E7" w:rsidP="00A65198">
      <w:pPr>
        <w:pStyle w:val="ListParagraph"/>
        <w:numPr>
          <w:ilvl w:val="0"/>
          <w:numId w:val="3"/>
        </w:numPr>
        <w:spacing w:line="360" w:lineRule="auto"/>
        <w:jc w:val="both"/>
        <w:rPr>
          <w:rFonts w:ascii="Arial" w:hAnsi="Arial" w:cs="Arial"/>
          <w:sz w:val="24"/>
          <w:szCs w:val="24"/>
        </w:rPr>
      </w:pPr>
      <w:r w:rsidRPr="00961219">
        <w:rPr>
          <w:rFonts w:ascii="Arial" w:hAnsi="Arial" w:cs="Arial"/>
          <w:sz w:val="24"/>
          <w:szCs w:val="24"/>
        </w:rPr>
        <w:t>The cultivar(s) or name(s) of the seed companies concerned (it is accepted that this information may not always be available, but levy payers are requested to make serious efforts to obtain and declare this information).</w:t>
      </w:r>
    </w:p>
    <w:p w14:paraId="6EAEF058" w14:textId="77777777" w:rsidR="00A65198" w:rsidRPr="00A65198" w:rsidRDefault="00A65198" w:rsidP="00A65198">
      <w:pPr>
        <w:pStyle w:val="ListParagraph"/>
        <w:numPr>
          <w:ilvl w:val="0"/>
          <w:numId w:val="2"/>
        </w:numPr>
        <w:spacing w:line="360" w:lineRule="auto"/>
        <w:jc w:val="both"/>
        <w:rPr>
          <w:rFonts w:ascii="Arial" w:hAnsi="Arial" w:cs="Arial"/>
          <w:sz w:val="24"/>
          <w:szCs w:val="24"/>
        </w:rPr>
      </w:pPr>
      <w:r w:rsidRPr="00961219">
        <w:rPr>
          <w:rFonts w:ascii="Arial" w:hAnsi="Arial" w:cs="Arial"/>
          <w:sz w:val="24"/>
          <w:szCs w:val="24"/>
        </w:rPr>
        <w:t xml:space="preserve">The commission is </w:t>
      </w:r>
      <w:r>
        <w:rPr>
          <w:rFonts w:ascii="Arial" w:hAnsi="Arial" w:cs="Arial"/>
          <w:sz w:val="24"/>
          <w:szCs w:val="24"/>
        </w:rPr>
        <w:t xml:space="preserve">to be </w:t>
      </w:r>
      <w:r w:rsidRPr="00961219">
        <w:rPr>
          <w:rFonts w:ascii="Arial" w:hAnsi="Arial" w:cs="Arial"/>
          <w:sz w:val="24"/>
          <w:szCs w:val="24"/>
        </w:rPr>
        <w:t xml:space="preserve">claimed from SACTA </w:t>
      </w:r>
      <w:r>
        <w:rPr>
          <w:rFonts w:ascii="Arial" w:hAnsi="Arial" w:cs="Arial"/>
          <w:sz w:val="24"/>
          <w:szCs w:val="24"/>
        </w:rPr>
        <w:t xml:space="preserve">either monthly or annually </w:t>
      </w:r>
      <w:r w:rsidRPr="00961219">
        <w:rPr>
          <w:rFonts w:ascii="Arial" w:hAnsi="Arial" w:cs="Arial"/>
          <w:sz w:val="24"/>
          <w:szCs w:val="24"/>
        </w:rPr>
        <w:t xml:space="preserve">by means of a valid tax invoice reflecting the </w:t>
      </w:r>
      <w:r>
        <w:rPr>
          <w:rFonts w:ascii="Arial" w:hAnsi="Arial" w:cs="Arial"/>
          <w:sz w:val="24"/>
          <w:szCs w:val="24"/>
        </w:rPr>
        <w:t xml:space="preserve">calculation of the </w:t>
      </w:r>
      <w:r w:rsidRPr="00961219">
        <w:rPr>
          <w:rFonts w:ascii="Arial" w:hAnsi="Arial" w:cs="Arial"/>
          <w:sz w:val="24"/>
          <w:szCs w:val="24"/>
        </w:rPr>
        <w:t xml:space="preserve">commission amount on the levies </w:t>
      </w:r>
      <w:r>
        <w:rPr>
          <w:rFonts w:ascii="Arial" w:hAnsi="Arial" w:cs="Arial"/>
          <w:sz w:val="24"/>
          <w:szCs w:val="24"/>
        </w:rPr>
        <w:t xml:space="preserve">that were </w:t>
      </w:r>
      <w:r w:rsidRPr="00961219">
        <w:rPr>
          <w:rFonts w:ascii="Arial" w:hAnsi="Arial" w:cs="Arial"/>
          <w:sz w:val="24"/>
          <w:szCs w:val="24"/>
        </w:rPr>
        <w:t>paid to SACTA in a particular month (</w:t>
      </w:r>
      <w:r w:rsidRPr="00A65198">
        <w:rPr>
          <w:rFonts w:ascii="Arial" w:hAnsi="Arial" w:cs="Arial"/>
          <w:b/>
          <w:color w:val="000000" w:themeColor="text1"/>
          <w:sz w:val="24"/>
          <w:szCs w:val="24"/>
        </w:rPr>
        <w:t>the commission may not b</w:t>
      </w:r>
      <w:r>
        <w:rPr>
          <w:rFonts w:ascii="Arial" w:hAnsi="Arial" w:cs="Arial"/>
          <w:b/>
          <w:color w:val="000000" w:themeColor="text1"/>
          <w:sz w:val="24"/>
          <w:szCs w:val="24"/>
        </w:rPr>
        <w:t xml:space="preserve">e deducted from the levy amount </w:t>
      </w:r>
      <w:r w:rsidR="00015302">
        <w:rPr>
          <w:rFonts w:ascii="Arial" w:hAnsi="Arial" w:cs="Arial"/>
          <w:b/>
          <w:color w:val="000000" w:themeColor="text1"/>
          <w:sz w:val="24"/>
          <w:szCs w:val="24"/>
        </w:rPr>
        <w:t>that is payable</w:t>
      </w:r>
      <w:r>
        <w:rPr>
          <w:rFonts w:ascii="Arial" w:hAnsi="Arial" w:cs="Arial"/>
          <w:b/>
          <w:color w:val="000000" w:themeColor="text1"/>
          <w:sz w:val="24"/>
          <w:szCs w:val="24"/>
        </w:rPr>
        <w:t xml:space="preserve"> to SACTA</w:t>
      </w:r>
      <w:r>
        <w:rPr>
          <w:rFonts w:ascii="Arial" w:hAnsi="Arial" w:cs="Arial"/>
          <w:sz w:val="24"/>
          <w:szCs w:val="24"/>
        </w:rPr>
        <w:t>).</w:t>
      </w:r>
    </w:p>
    <w:p w14:paraId="48476232" w14:textId="77777777" w:rsidR="00212E98" w:rsidRPr="00015302" w:rsidRDefault="00212E98" w:rsidP="00E326E7">
      <w:pPr>
        <w:spacing w:line="360" w:lineRule="auto"/>
        <w:jc w:val="both"/>
        <w:rPr>
          <w:rFonts w:ascii="Arial" w:hAnsi="Arial" w:cs="Arial"/>
          <w:sz w:val="4"/>
          <w:szCs w:val="4"/>
        </w:rPr>
      </w:pPr>
    </w:p>
    <w:p w14:paraId="758EE650" w14:textId="77777777" w:rsidR="00717344" w:rsidRPr="00717344" w:rsidRDefault="00717344" w:rsidP="00717344">
      <w:pPr>
        <w:spacing w:line="360" w:lineRule="auto"/>
        <w:jc w:val="center"/>
        <w:rPr>
          <w:rFonts w:ascii="Arial" w:hAnsi="Arial" w:cs="Arial"/>
          <w:b/>
          <w:color w:val="000000" w:themeColor="text1"/>
          <w:sz w:val="20"/>
          <w:szCs w:val="20"/>
        </w:rPr>
      </w:pPr>
      <w:r w:rsidRPr="00717344">
        <w:rPr>
          <w:rFonts w:ascii="Arial" w:hAnsi="Arial" w:cs="Arial"/>
          <w:b/>
          <w:color w:val="000000" w:themeColor="text1"/>
          <w:sz w:val="20"/>
          <w:szCs w:val="20"/>
          <w:highlight w:val="yellow"/>
        </w:rPr>
        <w:t>[</w:t>
      </w:r>
      <w:proofErr w:type="spellStart"/>
      <w:r w:rsidRPr="00717344">
        <w:rPr>
          <w:rFonts w:ascii="Arial" w:hAnsi="Arial" w:cs="Arial"/>
          <w:b/>
          <w:color w:val="000000" w:themeColor="text1"/>
          <w:sz w:val="20"/>
          <w:szCs w:val="20"/>
          <w:highlight w:val="yellow"/>
        </w:rPr>
        <w:t>Sien</w:t>
      </w:r>
      <w:proofErr w:type="spellEnd"/>
      <w:r w:rsidRPr="00717344">
        <w:rPr>
          <w:rFonts w:ascii="Arial" w:hAnsi="Arial" w:cs="Arial"/>
          <w:b/>
          <w:color w:val="000000" w:themeColor="text1"/>
          <w:sz w:val="20"/>
          <w:szCs w:val="20"/>
          <w:highlight w:val="yellow"/>
        </w:rPr>
        <w:t xml:space="preserve"> </w:t>
      </w:r>
      <w:proofErr w:type="spellStart"/>
      <w:r w:rsidRPr="00717344">
        <w:rPr>
          <w:rFonts w:ascii="Arial" w:hAnsi="Arial" w:cs="Arial"/>
          <w:b/>
          <w:color w:val="000000" w:themeColor="text1"/>
          <w:sz w:val="20"/>
          <w:szCs w:val="20"/>
          <w:highlight w:val="yellow"/>
        </w:rPr>
        <w:t>asseblief</w:t>
      </w:r>
      <w:proofErr w:type="spellEnd"/>
      <w:r w:rsidRPr="00717344">
        <w:rPr>
          <w:rFonts w:ascii="Arial" w:hAnsi="Arial" w:cs="Arial"/>
          <w:b/>
          <w:color w:val="000000" w:themeColor="text1"/>
          <w:sz w:val="20"/>
          <w:szCs w:val="20"/>
          <w:highlight w:val="yellow"/>
        </w:rPr>
        <w:t xml:space="preserve"> </w:t>
      </w:r>
      <w:proofErr w:type="spellStart"/>
      <w:r w:rsidRPr="00717344">
        <w:rPr>
          <w:rFonts w:ascii="Arial" w:hAnsi="Arial" w:cs="Arial"/>
          <w:b/>
          <w:color w:val="000000" w:themeColor="text1"/>
          <w:sz w:val="20"/>
          <w:szCs w:val="20"/>
          <w:highlight w:val="yellow"/>
        </w:rPr>
        <w:t>bladsy</w:t>
      </w:r>
      <w:proofErr w:type="spellEnd"/>
      <w:r w:rsidRPr="00717344">
        <w:rPr>
          <w:rFonts w:ascii="Arial" w:hAnsi="Arial" w:cs="Arial"/>
          <w:b/>
          <w:color w:val="000000" w:themeColor="text1"/>
          <w:sz w:val="20"/>
          <w:szCs w:val="20"/>
          <w:highlight w:val="yellow"/>
        </w:rPr>
        <w:t xml:space="preserve"> 2 </w:t>
      </w:r>
      <w:proofErr w:type="spellStart"/>
      <w:r w:rsidRPr="00717344">
        <w:rPr>
          <w:rFonts w:ascii="Arial" w:hAnsi="Arial" w:cs="Arial"/>
          <w:b/>
          <w:color w:val="000000" w:themeColor="text1"/>
          <w:sz w:val="20"/>
          <w:szCs w:val="20"/>
          <w:highlight w:val="yellow"/>
        </w:rPr>
        <w:t>vir</w:t>
      </w:r>
      <w:proofErr w:type="spellEnd"/>
      <w:r w:rsidRPr="00717344">
        <w:rPr>
          <w:rFonts w:ascii="Arial" w:hAnsi="Arial" w:cs="Arial"/>
          <w:b/>
          <w:color w:val="000000" w:themeColor="text1"/>
          <w:sz w:val="20"/>
          <w:szCs w:val="20"/>
          <w:highlight w:val="yellow"/>
        </w:rPr>
        <w:t xml:space="preserve"> </w:t>
      </w:r>
      <w:proofErr w:type="spellStart"/>
      <w:r w:rsidRPr="00717344">
        <w:rPr>
          <w:rFonts w:ascii="Arial" w:hAnsi="Arial" w:cs="Arial"/>
          <w:b/>
          <w:color w:val="000000" w:themeColor="text1"/>
          <w:sz w:val="20"/>
          <w:szCs w:val="20"/>
          <w:highlight w:val="yellow"/>
        </w:rPr>
        <w:t>Afrikaanse</w:t>
      </w:r>
      <w:proofErr w:type="spellEnd"/>
      <w:r w:rsidRPr="00717344">
        <w:rPr>
          <w:rFonts w:ascii="Arial" w:hAnsi="Arial" w:cs="Arial"/>
          <w:b/>
          <w:color w:val="000000" w:themeColor="text1"/>
          <w:sz w:val="20"/>
          <w:szCs w:val="20"/>
          <w:highlight w:val="yellow"/>
        </w:rPr>
        <w:t xml:space="preserve"> </w:t>
      </w:r>
      <w:proofErr w:type="spellStart"/>
      <w:r w:rsidRPr="00717344">
        <w:rPr>
          <w:rFonts w:ascii="Arial" w:hAnsi="Arial" w:cs="Arial"/>
          <w:b/>
          <w:color w:val="000000" w:themeColor="text1"/>
          <w:sz w:val="20"/>
          <w:szCs w:val="20"/>
          <w:highlight w:val="yellow"/>
        </w:rPr>
        <w:t>weergawe</w:t>
      </w:r>
      <w:proofErr w:type="spellEnd"/>
      <w:r w:rsidRPr="00717344">
        <w:rPr>
          <w:rFonts w:ascii="Arial" w:hAnsi="Arial" w:cs="Arial"/>
          <w:b/>
          <w:color w:val="000000" w:themeColor="text1"/>
          <w:sz w:val="20"/>
          <w:szCs w:val="20"/>
          <w:highlight w:val="yellow"/>
        </w:rPr>
        <w:t xml:space="preserve"> / Please see page 2 for Afrikaans version]</w:t>
      </w:r>
    </w:p>
    <w:p w14:paraId="06267637" w14:textId="77777777" w:rsidR="00717344" w:rsidRDefault="00717344" w:rsidP="00E326E7">
      <w:pPr>
        <w:spacing w:line="360" w:lineRule="auto"/>
        <w:jc w:val="both"/>
        <w:rPr>
          <w:rFonts w:ascii="Arial" w:hAnsi="Arial" w:cs="Arial"/>
          <w:sz w:val="24"/>
          <w:szCs w:val="24"/>
        </w:rPr>
      </w:pPr>
    </w:p>
    <w:p w14:paraId="0C91C5DE" w14:textId="77777777" w:rsidR="00717344" w:rsidRDefault="00717344" w:rsidP="00E326E7">
      <w:pPr>
        <w:spacing w:line="360" w:lineRule="auto"/>
        <w:jc w:val="both"/>
        <w:rPr>
          <w:rFonts w:ascii="Arial" w:hAnsi="Arial" w:cs="Arial"/>
          <w:sz w:val="24"/>
          <w:szCs w:val="24"/>
        </w:rPr>
      </w:pPr>
    </w:p>
    <w:p w14:paraId="4F609DBB" w14:textId="77777777" w:rsidR="00212E98" w:rsidRPr="00961219" w:rsidRDefault="00E326E7" w:rsidP="00E326E7">
      <w:pPr>
        <w:spacing w:line="360" w:lineRule="auto"/>
        <w:jc w:val="both"/>
        <w:rPr>
          <w:rFonts w:ascii="Arial" w:hAnsi="Arial" w:cs="Arial"/>
          <w:b/>
          <w:sz w:val="24"/>
          <w:szCs w:val="24"/>
          <w:u w:val="single"/>
        </w:rPr>
      </w:pPr>
      <w:r w:rsidRPr="00961219">
        <w:rPr>
          <w:rFonts w:ascii="Arial" w:hAnsi="Arial" w:cs="Arial"/>
          <w:b/>
          <w:sz w:val="24"/>
          <w:szCs w:val="24"/>
          <w:u w:val="single"/>
        </w:rPr>
        <w:t>VOORWAARDES VIR BETALING VAN KOMMISSIE OP HEFFINGS ONTVANG</w:t>
      </w:r>
    </w:p>
    <w:p w14:paraId="488FDEBB" w14:textId="77777777" w:rsidR="00E326E7" w:rsidRDefault="00E326E7" w:rsidP="00015302">
      <w:pPr>
        <w:spacing w:line="360" w:lineRule="auto"/>
        <w:jc w:val="both"/>
        <w:rPr>
          <w:rFonts w:ascii="Arial" w:hAnsi="Arial" w:cs="Arial"/>
          <w:sz w:val="24"/>
          <w:szCs w:val="24"/>
        </w:rPr>
      </w:pPr>
      <w:r w:rsidRPr="00961219">
        <w:rPr>
          <w:rFonts w:ascii="Arial" w:hAnsi="Arial" w:cs="Arial"/>
          <w:sz w:val="24"/>
          <w:szCs w:val="24"/>
        </w:rPr>
        <w:t xml:space="preserve">SACTA se </w:t>
      </w:r>
      <w:proofErr w:type="spellStart"/>
      <w:r w:rsidRPr="00961219">
        <w:rPr>
          <w:rFonts w:ascii="Arial" w:hAnsi="Arial" w:cs="Arial"/>
          <w:sz w:val="24"/>
          <w:szCs w:val="24"/>
        </w:rPr>
        <w:t>Raad</w:t>
      </w:r>
      <w:proofErr w:type="spellEnd"/>
      <w:r w:rsidRPr="00961219">
        <w:rPr>
          <w:rFonts w:ascii="Arial" w:hAnsi="Arial" w:cs="Arial"/>
          <w:sz w:val="24"/>
          <w:szCs w:val="24"/>
        </w:rPr>
        <w:t xml:space="preserve"> van </w:t>
      </w:r>
      <w:proofErr w:type="spellStart"/>
      <w:r w:rsidRPr="00961219">
        <w:rPr>
          <w:rFonts w:ascii="Arial" w:hAnsi="Arial" w:cs="Arial"/>
          <w:sz w:val="24"/>
          <w:szCs w:val="24"/>
        </w:rPr>
        <w:t>Direkteure</w:t>
      </w:r>
      <w:proofErr w:type="spellEnd"/>
      <w:r w:rsidRPr="00961219">
        <w:rPr>
          <w:rFonts w:ascii="Arial" w:hAnsi="Arial" w:cs="Arial"/>
          <w:sz w:val="24"/>
          <w:szCs w:val="24"/>
        </w:rPr>
        <w:t xml:space="preserve"> is </w:t>
      </w:r>
      <w:proofErr w:type="spellStart"/>
      <w:r w:rsidRPr="00961219">
        <w:rPr>
          <w:rFonts w:ascii="Arial" w:hAnsi="Arial" w:cs="Arial"/>
          <w:sz w:val="24"/>
          <w:szCs w:val="24"/>
        </w:rPr>
        <w:t>bereid</w:t>
      </w:r>
      <w:proofErr w:type="spellEnd"/>
      <w:r w:rsidRPr="00961219">
        <w:rPr>
          <w:rFonts w:ascii="Arial" w:hAnsi="Arial" w:cs="Arial"/>
          <w:sz w:val="24"/>
          <w:szCs w:val="24"/>
        </w:rPr>
        <w:t xml:space="preserve"> </w:t>
      </w:r>
      <w:r w:rsidR="00F337A0" w:rsidRPr="00961219">
        <w:rPr>
          <w:rFonts w:ascii="Arial" w:hAnsi="Arial" w:cs="Arial"/>
          <w:sz w:val="24"/>
          <w:szCs w:val="24"/>
        </w:rPr>
        <w:t xml:space="preserve">om ‘n </w:t>
      </w:r>
      <w:proofErr w:type="spellStart"/>
      <w:r w:rsidR="00F337A0" w:rsidRPr="00961219">
        <w:rPr>
          <w:rFonts w:ascii="Arial" w:hAnsi="Arial" w:cs="Arial"/>
          <w:sz w:val="24"/>
          <w:szCs w:val="24"/>
        </w:rPr>
        <w:t>kommissie</w:t>
      </w:r>
      <w:proofErr w:type="spellEnd"/>
      <w:r w:rsidR="00F337A0" w:rsidRPr="00961219">
        <w:rPr>
          <w:rFonts w:ascii="Arial" w:hAnsi="Arial" w:cs="Arial"/>
          <w:sz w:val="24"/>
          <w:szCs w:val="24"/>
        </w:rPr>
        <w:t xml:space="preserve"> van 2,5% </w:t>
      </w:r>
      <w:proofErr w:type="spellStart"/>
      <w:r w:rsidR="00A65198">
        <w:rPr>
          <w:rFonts w:ascii="Arial" w:hAnsi="Arial" w:cs="Arial"/>
          <w:sz w:val="24"/>
          <w:szCs w:val="24"/>
        </w:rPr>
        <w:t>te</w:t>
      </w:r>
      <w:proofErr w:type="spellEnd"/>
      <w:r w:rsidR="00A65198">
        <w:rPr>
          <w:rFonts w:ascii="Arial" w:hAnsi="Arial" w:cs="Arial"/>
          <w:sz w:val="24"/>
          <w:szCs w:val="24"/>
        </w:rPr>
        <w:t xml:space="preserve"> </w:t>
      </w:r>
      <w:proofErr w:type="spellStart"/>
      <w:r w:rsidR="00A65198">
        <w:rPr>
          <w:rFonts w:ascii="Arial" w:hAnsi="Arial" w:cs="Arial"/>
          <w:sz w:val="24"/>
          <w:szCs w:val="24"/>
        </w:rPr>
        <w:t>betaal</w:t>
      </w:r>
      <w:proofErr w:type="spellEnd"/>
      <w:r w:rsidR="00A65198">
        <w:rPr>
          <w:rFonts w:ascii="Arial" w:hAnsi="Arial" w:cs="Arial"/>
          <w:sz w:val="24"/>
          <w:szCs w:val="24"/>
        </w:rPr>
        <w:t xml:space="preserve"> </w:t>
      </w:r>
      <w:proofErr w:type="spellStart"/>
      <w:r w:rsidR="00961219" w:rsidRPr="00961219">
        <w:rPr>
          <w:rFonts w:ascii="Arial" w:hAnsi="Arial" w:cs="Arial"/>
          <w:sz w:val="24"/>
          <w:szCs w:val="24"/>
        </w:rPr>
        <w:t>aan</w:t>
      </w:r>
      <w:proofErr w:type="spellEnd"/>
      <w:r w:rsidR="00961219" w:rsidRPr="00961219">
        <w:rPr>
          <w:rFonts w:ascii="Arial" w:hAnsi="Arial" w:cs="Arial"/>
          <w:sz w:val="24"/>
          <w:szCs w:val="24"/>
        </w:rPr>
        <w:t xml:space="preserve"> alle </w:t>
      </w:r>
      <w:proofErr w:type="spellStart"/>
      <w:r w:rsidR="00961219" w:rsidRPr="00961219">
        <w:rPr>
          <w:rFonts w:ascii="Arial" w:hAnsi="Arial" w:cs="Arial"/>
          <w:sz w:val="24"/>
          <w:szCs w:val="24"/>
        </w:rPr>
        <w:t>entiteite</w:t>
      </w:r>
      <w:proofErr w:type="spellEnd"/>
      <w:r w:rsidR="00961219" w:rsidRPr="00961219">
        <w:rPr>
          <w:rFonts w:ascii="Arial" w:hAnsi="Arial" w:cs="Arial"/>
          <w:sz w:val="24"/>
          <w:szCs w:val="24"/>
        </w:rPr>
        <w:t xml:space="preserve"> of</w:t>
      </w:r>
      <w:r w:rsidR="00F337A0" w:rsidRPr="00961219">
        <w:rPr>
          <w:rFonts w:ascii="Arial" w:hAnsi="Arial" w:cs="Arial"/>
          <w:sz w:val="24"/>
          <w:szCs w:val="24"/>
        </w:rPr>
        <w:t xml:space="preserve"> </w:t>
      </w:r>
      <w:proofErr w:type="spellStart"/>
      <w:r w:rsidR="00F337A0" w:rsidRPr="00961219">
        <w:rPr>
          <w:rFonts w:ascii="Arial" w:hAnsi="Arial" w:cs="Arial"/>
          <w:sz w:val="24"/>
          <w:szCs w:val="24"/>
        </w:rPr>
        <w:t>persone</w:t>
      </w:r>
      <w:proofErr w:type="spellEnd"/>
      <w:r w:rsidR="00F337A0" w:rsidRPr="00961219">
        <w:rPr>
          <w:rFonts w:ascii="Arial" w:hAnsi="Arial" w:cs="Arial"/>
          <w:sz w:val="24"/>
          <w:szCs w:val="24"/>
        </w:rPr>
        <w:t xml:space="preserve"> wat </w:t>
      </w:r>
      <w:proofErr w:type="spellStart"/>
      <w:r w:rsidR="00F337A0" w:rsidRPr="00961219">
        <w:rPr>
          <w:rFonts w:ascii="Arial" w:hAnsi="Arial" w:cs="Arial"/>
          <w:sz w:val="24"/>
          <w:szCs w:val="24"/>
        </w:rPr>
        <w:t>verantwoordelik</w:t>
      </w:r>
      <w:proofErr w:type="spellEnd"/>
      <w:r w:rsidR="00F337A0" w:rsidRPr="00961219">
        <w:rPr>
          <w:rFonts w:ascii="Arial" w:hAnsi="Arial" w:cs="Arial"/>
          <w:sz w:val="24"/>
          <w:szCs w:val="24"/>
        </w:rPr>
        <w:t xml:space="preserve"> is </w:t>
      </w:r>
      <w:proofErr w:type="spellStart"/>
      <w:r w:rsidR="00F337A0" w:rsidRPr="00961219">
        <w:rPr>
          <w:rFonts w:ascii="Arial" w:hAnsi="Arial" w:cs="Arial"/>
          <w:sz w:val="24"/>
          <w:szCs w:val="24"/>
        </w:rPr>
        <w:t>vir</w:t>
      </w:r>
      <w:proofErr w:type="spellEnd"/>
      <w:r w:rsidR="00F337A0" w:rsidRPr="00961219">
        <w:rPr>
          <w:rFonts w:ascii="Arial" w:hAnsi="Arial" w:cs="Arial"/>
          <w:sz w:val="24"/>
          <w:szCs w:val="24"/>
        </w:rPr>
        <w:t xml:space="preserve"> die </w:t>
      </w:r>
      <w:proofErr w:type="spellStart"/>
      <w:r w:rsidR="00F337A0" w:rsidRPr="00961219">
        <w:rPr>
          <w:rFonts w:ascii="Arial" w:hAnsi="Arial" w:cs="Arial"/>
          <w:sz w:val="24"/>
          <w:szCs w:val="24"/>
        </w:rPr>
        <w:t>oo</w:t>
      </w:r>
      <w:r w:rsidR="00A65198">
        <w:rPr>
          <w:rFonts w:ascii="Arial" w:hAnsi="Arial" w:cs="Arial"/>
          <w:sz w:val="24"/>
          <w:szCs w:val="24"/>
        </w:rPr>
        <w:t>rbetaling</w:t>
      </w:r>
      <w:proofErr w:type="spellEnd"/>
      <w:r w:rsidR="00A65198">
        <w:rPr>
          <w:rFonts w:ascii="Arial" w:hAnsi="Arial" w:cs="Arial"/>
          <w:sz w:val="24"/>
          <w:szCs w:val="24"/>
        </w:rPr>
        <w:t xml:space="preserve"> van </w:t>
      </w:r>
      <w:proofErr w:type="spellStart"/>
      <w:r w:rsidR="00A65198">
        <w:rPr>
          <w:rFonts w:ascii="Arial" w:hAnsi="Arial" w:cs="Arial"/>
          <w:sz w:val="24"/>
          <w:szCs w:val="24"/>
        </w:rPr>
        <w:t>heffing</w:t>
      </w:r>
      <w:proofErr w:type="spellEnd"/>
      <w:r w:rsidR="00A65198">
        <w:rPr>
          <w:rFonts w:ascii="Arial" w:hAnsi="Arial" w:cs="Arial"/>
          <w:sz w:val="24"/>
          <w:szCs w:val="24"/>
        </w:rPr>
        <w:t xml:space="preserve"> </w:t>
      </w:r>
      <w:proofErr w:type="spellStart"/>
      <w:r w:rsidR="00A65198">
        <w:rPr>
          <w:rFonts w:ascii="Arial" w:hAnsi="Arial" w:cs="Arial"/>
          <w:sz w:val="24"/>
          <w:szCs w:val="24"/>
        </w:rPr>
        <w:t>aan</w:t>
      </w:r>
      <w:proofErr w:type="spellEnd"/>
      <w:r w:rsidR="00A65198">
        <w:rPr>
          <w:rFonts w:ascii="Arial" w:hAnsi="Arial" w:cs="Arial"/>
          <w:sz w:val="24"/>
          <w:szCs w:val="24"/>
        </w:rPr>
        <w:t xml:space="preserve"> SACTA, </w:t>
      </w:r>
      <w:proofErr w:type="spellStart"/>
      <w:r w:rsidR="00A65198">
        <w:rPr>
          <w:rFonts w:ascii="Arial" w:hAnsi="Arial" w:cs="Arial"/>
          <w:sz w:val="24"/>
          <w:szCs w:val="24"/>
        </w:rPr>
        <w:t>bereken</w:t>
      </w:r>
      <w:proofErr w:type="spellEnd"/>
      <w:r w:rsidR="00A65198">
        <w:rPr>
          <w:rFonts w:ascii="Arial" w:hAnsi="Arial" w:cs="Arial"/>
          <w:sz w:val="24"/>
          <w:szCs w:val="24"/>
        </w:rPr>
        <w:t xml:space="preserve"> </w:t>
      </w:r>
      <w:r w:rsidR="00F337A0" w:rsidRPr="00961219">
        <w:rPr>
          <w:rFonts w:ascii="Arial" w:hAnsi="Arial" w:cs="Arial"/>
          <w:sz w:val="24"/>
          <w:szCs w:val="24"/>
        </w:rPr>
        <w:t xml:space="preserve">op die </w:t>
      </w:r>
      <w:proofErr w:type="spellStart"/>
      <w:r w:rsidR="00F337A0" w:rsidRPr="00961219">
        <w:rPr>
          <w:rFonts w:ascii="Arial" w:hAnsi="Arial" w:cs="Arial"/>
          <w:sz w:val="24"/>
          <w:szCs w:val="24"/>
        </w:rPr>
        <w:t>volle</w:t>
      </w:r>
      <w:proofErr w:type="spellEnd"/>
      <w:r w:rsidR="00F337A0" w:rsidRPr="00961219">
        <w:rPr>
          <w:rFonts w:ascii="Arial" w:hAnsi="Arial" w:cs="Arial"/>
          <w:sz w:val="24"/>
          <w:szCs w:val="24"/>
        </w:rPr>
        <w:t xml:space="preserve"> </w:t>
      </w:r>
      <w:proofErr w:type="spellStart"/>
      <w:r w:rsidR="00961219" w:rsidRPr="00961219">
        <w:rPr>
          <w:rFonts w:ascii="Arial" w:hAnsi="Arial" w:cs="Arial"/>
          <w:sz w:val="24"/>
          <w:szCs w:val="24"/>
        </w:rPr>
        <w:t>heffingsbedrag</w:t>
      </w:r>
      <w:proofErr w:type="spellEnd"/>
      <w:r w:rsidR="00F337A0" w:rsidRPr="00961219">
        <w:rPr>
          <w:rFonts w:ascii="Arial" w:hAnsi="Arial" w:cs="Arial"/>
          <w:sz w:val="24"/>
          <w:szCs w:val="24"/>
        </w:rPr>
        <w:t xml:space="preserve"> plus </w:t>
      </w:r>
      <w:proofErr w:type="spellStart"/>
      <w:r w:rsidR="00F337A0" w:rsidRPr="00961219">
        <w:rPr>
          <w:rFonts w:ascii="Arial" w:hAnsi="Arial" w:cs="Arial"/>
          <w:sz w:val="24"/>
          <w:szCs w:val="24"/>
        </w:rPr>
        <w:t>Belasting</w:t>
      </w:r>
      <w:proofErr w:type="spellEnd"/>
      <w:r w:rsidR="00F337A0" w:rsidRPr="00961219">
        <w:rPr>
          <w:rFonts w:ascii="Arial" w:hAnsi="Arial" w:cs="Arial"/>
          <w:sz w:val="24"/>
          <w:szCs w:val="24"/>
        </w:rPr>
        <w:t xml:space="preserve"> op </w:t>
      </w:r>
      <w:proofErr w:type="spellStart"/>
      <w:r w:rsidR="00F337A0" w:rsidRPr="00961219">
        <w:rPr>
          <w:rFonts w:ascii="Arial" w:hAnsi="Arial" w:cs="Arial"/>
          <w:sz w:val="24"/>
          <w:szCs w:val="24"/>
        </w:rPr>
        <w:t>Toegevoegde</w:t>
      </w:r>
      <w:proofErr w:type="spellEnd"/>
      <w:r w:rsidR="00F337A0" w:rsidRPr="00961219">
        <w:rPr>
          <w:rFonts w:ascii="Arial" w:hAnsi="Arial" w:cs="Arial"/>
          <w:sz w:val="24"/>
          <w:szCs w:val="24"/>
        </w:rPr>
        <w:t xml:space="preserve"> </w:t>
      </w:r>
      <w:proofErr w:type="spellStart"/>
      <w:r w:rsidR="00F337A0" w:rsidRPr="00961219">
        <w:rPr>
          <w:rFonts w:ascii="Arial" w:hAnsi="Arial" w:cs="Arial"/>
          <w:sz w:val="24"/>
          <w:szCs w:val="24"/>
        </w:rPr>
        <w:t>Waarde</w:t>
      </w:r>
      <w:proofErr w:type="spellEnd"/>
      <w:r w:rsidR="00F337A0" w:rsidRPr="00961219">
        <w:rPr>
          <w:rFonts w:ascii="Arial" w:hAnsi="Arial" w:cs="Arial"/>
          <w:sz w:val="24"/>
          <w:szCs w:val="24"/>
        </w:rPr>
        <w:t xml:space="preserve">:  Met </w:t>
      </w:r>
      <w:proofErr w:type="spellStart"/>
      <w:r w:rsidR="00F337A0" w:rsidRPr="00961219">
        <w:rPr>
          <w:rFonts w:ascii="Arial" w:hAnsi="Arial" w:cs="Arial"/>
          <w:sz w:val="24"/>
          <w:szCs w:val="24"/>
        </w:rPr>
        <w:t>dien</w:t>
      </w:r>
      <w:proofErr w:type="spellEnd"/>
      <w:r w:rsidR="00F337A0" w:rsidRPr="00961219">
        <w:rPr>
          <w:rFonts w:ascii="Arial" w:hAnsi="Arial" w:cs="Arial"/>
          <w:sz w:val="24"/>
          <w:szCs w:val="24"/>
        </w:rPr>
        <w:t xml:space="preserve"> </w:t>
      </w:r>
      <w:proofErr w:type="spellStart"/>
      <w:r w:rsidR="00F337A0" w:rsidRPr="00961219">
        <w:rPr>
          <w:rFonts w:ascii="Arial" w:hAnsi="Arial" w:cs="Arial"/>
          <w:sz w:val="24"/>
          <w:szCs w:val="24"/>
        </w:rPr>
        <w:t>verstande</w:t>
      </w:r>
      <w:proofErr w:type="spellEnd"/>
      <w:r w:rsidR="00F337A0" w:rsidRPr="00961219">
        <w:rPr>
          <w:rFonts w:ascii="Arial" w:hAnsi="Arial" w:cs="Arial"/>
          <w:sz w:val="24"/>
          <w:szCs w:val="24"/>
        </w:rPr>
        <w:t xml:space="preserve"> </w:t>
      </w:r>
      <w:proofErr w:type="spellStart"/>
      <w:r w:rsidR="00F337A0" w:rsidRPr="00961219">
        <w:rPr>
          <w:rFonts w:ascii="Arial" w:hAnsi="Arial" w:cs="Arial"/>
          <w:sz w:val="24"/>
          <w:szCs w:val="24"/>
        </w:rPr>
        <w:t>dat</w:t>
      </w:r>
      <w:proofErr w:type="spellEnd"/>
      <w:r w:rsidR="00F337A0" w:rsidRPr="00961219">
        <w:rPr>
          <w:rFonts w:ascii="Arial" w:hAnsi="Arial" w:cs="Arial"/>
          <w:sz w:val="24"/>
          <w:szCs w:val="24"/>
        </w:rPr>
        <w:t xml:space="preserve"> – </w:t>
      </w:r>
    </w:p>
    <w:p w14:paraId="526096EE" w14:textId="77777777" w:rsidR="00F337A0" w:rsidRDefault="00F337A0" w:rsidP="00015302">
      <w:pPr>
        <w:pStyle w:val="ListParagraph"/>
        <w:numPr>
          <w:ilvl w:val="0"/>
          <w:numId w:val="4"/>
        </w:numPr>
        <w:spacing w:line="360" w:lineRule="auto"/>
        <w:jc w:val="both"/>
        <w:rPr>
          <w:rFonts w:ascii="Arial" w:hAnsi="Arial" w:cs="Arial"/>
          <w:sz w:val="24"/>
          <w:szCs w:val="24"/>
        </w:rPr>
      </w:pPr>
      <w:r w:rsidRPr="00961219">
        <w:rPr>
          <w:rFonts w:ascii="Arial" w:hAnsi="Arial" w:cs="Arial"/>
          <w:sz w:val="24"/>
          <w:szCs w:val="24"/>
        </w:rPr>
        <w:t xml:space="preserve">Die </w:t>
      </w:r>
      <w:proofErr w:type="spellStart"/>
      <w:r w:rsidRPr="00961219">
        <w:rPr>
          <w:rFonts w:ascii="Arial" w:hAnsi="Arial" w:cs="Arial"/>
          <w:sz w:val="24"/>
          <w:szCs w:val="24"/>
        </w:rPr>
        <w:t>statutêre</w:t>
      </w:r>
      <w:proofErr w:type="spellEnd"/>
      <w:r w:rsidRPr="00961219">
        <w:rPr>
          <w:rFonts w:ascii="Arial" w:hAnsi="Arial" w:cs="Arial"/>
          <w:sz w:val="24"/>
          <w:szCs w:val="24"/>
        </w:rPr>
        <w:t xml:space="preserve"> </w:t>
      </w:r>
      <w:proofErr w:type="spellStart"/>
      <w:r w:rsidRPr="00961219">
        <w:rPr>
          <w:rFonts w:ascii="Arial" w:hAnsi="Arial" w:cs="Arial"/>
          <w:sz w:val="24"/>
          <w:szCs w:val="24"/>
        </w:rPr>
        <w:t>heffings</w:t>
      </w:r>
      <w:proofErr w:type="spellEnd"/>
      <w:r w:rsidRPr="00961219">
        <w:rPr>
          <w:rFonts w:ascii="Arial" w:hAnsi="Arial" w:cs="Arial"/>
          <w:sz w:val="24"/>
          <w:szCs w:val="24"/>
        </w:rPr>
        <w:t xml:space="preserve"> </w:t>
      </w:r>
      <w:proofErr w:type="spellStart"/>
      <w:r w:rsidRPr="00961219">
        <w:rPr>
          <w:rFonts w:ascii="Arial" w:hAnsi="Arial" w:cs="Arial"/>
          <w:sz w:val="24"/>
          <w:szCs w:val="24"/>
        </w:rPr>
        <w:t>aan</w:t>
      </w:r>
      <w:proofErr w:type="spellEnd"/>
      <w:r w:rsidRPr="00961219">
        <w:rPr>
          <w:rFonts w:ascii="Arial" w:hAnsi="Arial" w:cs="Arial"/>
          <w:sz w:val="24"/>
          <w:szCs w:val="24"/>
        </w:rPr>
        <w:t xml:space="preserve"> SACTA </w:t>
      </w:r>
      <w:proofErr w:type="spellStart"/>
      <w:r w:rsidR="00961219" w:rsidRPr="00961219">
        <w:rPr>
          <w:rFonts w:ascii="Arial" w:hAnsi="Arial" w:cs="Arial"/>
          <w:sz w:val="24"/>
          <w:szCs w:val="24"/>
        </w:rPr>
        <w:t>oor</w:t>
      </w:r>
      <w:r w:rsidRPr="00961219">
        <w:rPr>
          <w:rFonts w:ascii="Arial" w:hAnsi="Arial" w:cs="Arial"/>
          <w:sz w:val="24"/>
          <w:szCs w:val="24"/>
        </w:rPr>
        <w:t>betaal</w:t>
      </w:r>
      <w:proofErr w:type="spellEnd"/>
      <w:r w:rsidRPr="00961219">
        <w:rPr>
          <w:rFonts w:ascii="Arial" w:hAnsi="Arial" w:cs="Arial"/>
          <w:sz w:val="24"/>
          <w:szCs w:val="24"/>
        </w:rPr>
        <w:t xml:space="preserve"> word </w:t>
      </w:r>
      <w:proofErr w:type="spellStart"/>
      <w:r w:rsidRPr="00961219">
        <w:rPr>
          <w:rFonts w:ascii="Arial" w:hAnsi="Arial" w:cs="Arial"/>
          <w:sz w:val="24"/>
          <w:szCs w:val="24"/>
        </w:rPr>
        <w:t>binne</w:t>
      </w:r>
      <w:proofErr w:type="spellEnd"/>
      <w:r w:rsidRPr="00961219">
        <w:rPr>
          <w:rFonts w:ascii="Arial" w:hAnsi="Arial" w:cs="Arial"/>
          <w:sz w:val="24"/>
          <w:szCs w:val="24"/>
        </w:rPr>
        <w:t xml:space="preserve"> di</w:t>
      </w:r>
      <w:r w:rsidR="00A65198">
        <w:rPr>
          <w:rFonts w:ascii="Arial" w:hAnsi="Arial" w:cs="Arial"/>
          <w:sz w:val="24"/>
          <w:szCs w:val="24"/>
        </w:rPr>
        <w:t xml:space="preserve">e </w:t>
      </w:r>
      <w:proofErr w:type="spellStart"/>
      <w:r w:rsidR="00A65198">
        <w:rPr>
          <w:rFonts w:ascii="Arial" w:hAnsi="Arial" w:cs="Arial"/>
          <w:sz w:val="24"/>
          <w:szCs w:val="24"/>
        </w:rPr>
        <w:t>tydperk</w:t>
      </w:r>
      <w:proofErr w:type="spellEnd"/>
      <w:r w:rsidR="00A65198">
        <w:rPr>
          <w:rFonts w:ascii="Arial" w:hAnsi="Arial" w:cs="Arial"/>
          <w:sz w:val="24"/>
          <w:szCs w:val="24"/>
        </w:rPr>
        <w:t xml:space="preserve"> </w:t>
      </w:r>
      <w:proofErr w:type="spellStart"/>
      <w:r w:rsidR="00A65198">
        <w:rPr>
          <w:rFonts w:ascii="Arial" w:hAnsi="Arial" w:cs="Arial"/>
          <w:sz w:val="24"/>
          <w:szCs w:val="24"/>
        </w:rPr>
        <w:t>soos</w:t>
      </w:r>
      <w:proofErr w:type="spellEnd"/>
      <w:r w:rsidR="00A65198">
        <w:rPr>
          <w:rFonts w:ascii="Arial" w:hAnsi="Arial" w:cs="Arial"/>
          <w:sz w:val="24"/>
          <w:szCs w:val="24"/>
        </w:rPr>
        <w:t xml:space="preserve"> in die </w:t>
      </w:r>
      <w:proofErr w:type="spellStart"/>
      <w:r w:rsidRPr="00961219">
        <w:rPr>
          <w:rFonts w:ascii="Arial" w:hAnsi="Arial" w:cs="Arial"/>
          <w:sz w:val="24"/>
          <w:szCs w:val="24"/>
        </w:rPr>
        <w:t>Goewermentskennisgewing</w:t>
      </w:r>
      <w:proofErr w:type="spellEnd"/>
      <w:r w:rsidRPr="00961219">
        <w:rPr>
          <w:rFonts w:ascii="Arial" w:hAnsi="Arial" w:cs="Arial"/>
          <w:sz w:val="24"/>
          <w:szCs w:val="24"/>
        </w:rPr>
        <w:t xml:space="preserve"> </w:t>
      </w:r>
      <w:proofErr w:type="spellStart"/>
      <w:r w:rsidR="00A65198">
        <w:rPr>
          <w:rFonts w:ascii="Arial" w:hAnsi="Arial" w:cs="Arial"/>
          <w:sz w:val="24"/>
          <w:szCs w:val="24"/>
        </w:rPr>
        <w:t>bepaal</w:t>
      </w:r>
      <w:proofErr w:type="spellEnd"/>
      <w:r w:rsidRPr="00961219">
        <w:rPr>
          <w:rFonts w:ascii="Arial" w:hAnsi="Arial" w:cs="Arial"/>
          <w:sz w:val="24"/>
          <w:szCs w:val="24"/>
        </w:rPr>
        <w:t xml:space="preserve"> </w:t>
      </w:r>
      <w:proofErr w:type="spellStart"/>
      <w:r w:rsidRPr="00961219">
        <w:rPr>
          <w:rFonts w:ascii="Arial" w:hAnsi="Arial" w:cs="Arial"/>
          <w:sz w:val="24"/>
          <w:szCs w:val="24"/>
        </w:rPr>
        <w:t>waarin</w:t>
      </w:r>
      <w:proofErr w:type="spellEnd"/>
      <w:r w:rsidRPr="00961219">
        <w:rPr>
          <w:rFonts w:ascii="Arial" w:hAnsi="Arial" w:cs="Arial"/>
          <w:sz w:val="24"/>
          <w:szCs w:val="24"/>
        </w:rPr>
        <w:t xml:space="preserve"> die</w:t>
      </w:r>
      <w:r w:rsidR="00A65198">
        <w:rPr>
          <w:rFonts w:ascii="Arial" w:hAnsi="Arial" w:cs="Arial"/>
          <w:sz w:val="24"/>
          <w:szCs w:val="24"/>
        </w:rPr>
        <w:t xml:space="preserve"> </w:t>
      </w:r>
      <w:proofErr w:type="spellStart"/>
      <w:r w:rsidR="00A65198">
        <w:rPr>
          <w:rFonts w:ascii="Arial" w:hAnsi="Arial" w:cs="Arial"/>
          <w:sz w:val="24"/>
          <w:szCs w:val="24"/>
        </w:rPr>
        <w:t>betrokke</w:t>
      </w:r>
      <w:proofErr w:type="spellEnd"/>
      <w:r w:rsidR="00A65198">
        <w:rPr>
          <w:rFonts w:ascii="Arial" w:hAnsi="Arial" w:cs="Arial"/>
          <w:sz w:val="24"/>
          <w:szCs w:val="24"/>
        </w:rPr>
        <w:t xml:space="preserve"> </w:t>
      </w:r>
      <w:proofErr w:type="spellStart"/>
      <w:r w:rsidR="00A65198">
        <w:rPr>
          <w:rFonts w:ascii="Arial" w:hAnsi="Arial" w:cs="Arial"/>
          <w:sz w:val="24"/>
          <w:szCs w:val="24"/>
        </w:rPr>
        <w:t>heffing</w:t>
      </w:r>
      <w:proofErr w:type="spellEnd"/>
      <w:r w:rsidR="00A65198">
        <w:rPr>
          <w:rFonts w:ascii="Arial" w:hAnsi="Arial" w:cs="Arial"/>
          <w:sz w:val="24"/>
          <w:szCs w:val="24"/>
        </w:rPr>
        <w:t xml:space="preserve"> </w:t>
      </w:r>
      <w:proofErr w:type="spellStart"/>
      <w:r w:rsidR="00A65198">
        <w:rPr>
          <w:rFonts w:ascii="Arial" w:hAnsi="Arial" w:cs="Arial"/>
          <w:sz w:val="24"/>
          <w:szCs w:val="24"/>
        </w:rPr>
        <w:t>afgekondig</w:t>
      </w:r>
      <w:proofErr w:type="spellEnd"/>
      <w:r w:rsidR="00A65198">
        <w:rPr>
          <w:rFonts w:ascii="Arial" w:hAnsi="Arial" w:cs="Arial"/>
          <w:sz w:val="24"/>
          <w:szCs w:val="24"/>
        </w:rPr>
        <w:t xml:space="preserve"> is.</w:t>
      </w:r>
    </w:p>
    <w:p w14:paraId="5E8B10FC" w14:textId="77777777" w:rsidR="00717344" w:rsidRPr="00961219" w:rsidRDefault="00717344" w:rsidP="00015302">
      <w:pPr>
        <w:pStyle w:val="ListParagraph"/>
        <w:numPr>
          <w:ilvl w:val="0"/>
          <w:numId w:val="4"/>
        </w:numPr>
        <w:spacing w:line="360" w:lineRule="auto"/>
        <w:jc w:val="both"/>
        <w:rPr>
          <w:rFonts w:ascii="Arial" w:hAnsi="Arial" w:cs="Arial"/>
          <w:sz w:val="24"/>
          <w:szCs w:val="24"/>
        </w:rPr>
      </w:pPr>
      <w:r>
        <w:rPr>
          <w:rFonts w:ascii="Arial" w:hAnsi="Arial" w:cs="Arial"/>
          <w:sz w:val="24"/>
          <w:szCs w:val="24"/>
        </w:rPr>
        <w:t xml:space="preserve">‘n </w:t>
      </w:r>
      <w:proofErr w:type="spellStart"/>
      <w:r>
        <w:rPr>
          <w:rFonts w:ascii="Arial" w:hAnsi="Arial" w:cs="Arial"/>
          <w:sz w:val="24"/>
          <w:szCs w:val="24"/>
        </w:rPr>
        <w:t>Voorgeskrewe</w:t>
      </w:r>
      <w:proofErr w:type="spellEnd"/>
      <w:r>
        <w:rPr>
          <w:rFonts w:ascii="Arial" w:hAnsi="Arial" w:cs="Arial"/>
          <w:sz w:val="24"/>
          <w:szCs w:val="24"/>
        </w:rPr>
        <w:t xml:space="preserve"> </w:t>
      </w:r>
      <w:proofErr w:type="spellStart"/>
      <w:r>
        <w:rPr>
          <w:rFonts w:ascii="Arial" w:hAnsi="Arial" w:cs="Arial"/>
          <w:sz w:val="24"/>
          <w:szCs w:val="24"/>
        </w:rPr>
        <w:t>heffingsadviesdokument</w:t>
      </w:r>
      <w:proofErr w:type="spellEnd"/>
      <w:r>
        <w:rPr>
          <w:rFonts w:ascii="Arial" w:hAnsi="Arial" w:cs="Arial"/>
          <w:sz w:val="24"/>
          <w:szCs w:val="24"/>
        </w:rPr>
        <w:t xml:space="preserve"> </w:t>
      </w:r>
      <w:proofErr w:type="spellStart"/>
      <w:r>
        <w:rPr>
          <w:rFonts w:ascii="Arial" w:hAnsi="Arial" w:cs="Arial"/>
          <w:sz w:val="24"/>
          <w:szCs w:val="24"/>
        </w:rPr>
        <w:t>elke</w:t>
      </w:r>
      <w:proofErr w:type="spellEnd"/>
      <w:r>
        <w:rPr>
          <w:rFonts w:ascii="Arial" w:hAnsi="Arial" w:cs="Arial"/>
          <w:sz w:val="24"/>
          <w:szCs w:val="24"/>
        </w:rPr>
        <w:t xml:space="preserve"> </w:t>
      </w:r>
      <w:proofErr w:type="spellStart"/>
      <w:r>
        <w:rPr>
          <w:rFonts w:ascii="Arial" w:hAnsi="Arial" w:cs="Arial"/>
          <w:sz w:val="24"/>
          <w:szCs w:val="24"/>
        </w:rPr>
        <w:t>betaling</w:t>
      </w:r>
      <w:proofErr w:type="spellEnd"/>
      <w:r>
        <w:rPr>
          <w:rFonts w:ascii="Arial" w:hAnsi="Arial" w:cs="Arial"/>
          <w:sz w:val="24"/>
          <w:szCs w:val="24"/>
        </w:rPr>
        <w:t xml:space="preserve"> van </w:t>
      </w:r>
      <w:proofErr w:type="spellStart"/>
      <w:r>
        <w:rPr>
          <w:rFonts w:ascii="Arial" w:hAnsi="Arial" w:cs="Arial"/>
          <w:sz w:val="24"/>
          <w:szCs w:val="24"/>
        </w:rPr>
        <w:t>heffing</w:t>
      </w:r>
      <w:proofErr w:type="spellEnd"/>
      <w:r>
        <w:rPr>
          <w:rFonts w:ascii="Arial" w:hAnsi="Arial" w:cs="Arial"/>
          <w:sz w:val="24"/>
          <w:szCs w:val="24"/>
        </w:rPr>
        <w:t xml:space="preserve"> </w:t>
      </w:r>
      <w:proofErr w:type="spellStart"/>
      <w:r>
        <w:rPr>
          <w:rFonts w:ascii="Arial" w:hAnsi="Arial" w:cs="Arial"/>
          <w:sz w:val="24"/>
          <w:szCs w:val="24"/>
        </w:rPr>
        <w:t>aan</w:t>
      </w:r>
      <w:proofErr w:type="spellEnd"/>
      <w:r>
        <w:rPr>
          <w:rFonts w:ascii="Arial" w:hAnsi="Arial" w:cs="Arial"/>
          <w:sz w:val="24"/>
          <w:szCs w:val="24"/>
        </w:rPr>
        <w:t xml:space="preserve"> SACTA </w:t>
      </w:r>
      <w:proofErr w:type="spellStart"/>
      <w:r>
        <w:rPr>
          <w:rFonts w:ascii="Arial" w:hAnsi="Arial" w:cs="Arial"/>
          <w:sz w:val="24"/>
          <w:szCs w:val="24"/>
        </w:rPr>
        <w:t>vergesel</w:t>
      </w:r>
      <w:proofErr w:type="spellEnd"/>
      <w:r>
        <w:rPr>
          <w:rFonts w:ascii="Arial" w:hAnsi="Arial" w:cs="Arial"/>
          <w:sz w:val="24"/>
          <w:szCs w:val="24"/>
        </w:rPr>
        <w:t xml:space="preserve"> </w:t>
      </w:r>
      <w:proofErr w:type="spellStart"/>
      <w:r>
        <w:rPr>
          <w:rFonts w:ascii="Arial" w:hAnsi="Arial" w:cs="Arial"/>
          <w:sz w:val="24"/>
          <w:szCs w:val="24"/>
        </w:rPr>
        <w:t>waarin</w:t>
      </w:r>
      <w:proofErr w:type="spellEnd"/>
      <w:r>
        <w:rPr>
          <w:rFonts w:ascii="Arial" w:hAnsi="Arial" w:cs="Arial"/>
          <w:sz w:val="24"/>
          <w:szCs w:val="24"/>
        </w:rPr>
        <w:t xml:space="preserve"> die </w:t>
      </w:r>
      <w:proofErr w:type="spellStart"/>
      <w:r>
        <w:rPr>
          <w:rFonts w:ascii="Arial" w:hAnsi="Arial" w:cs="Arial"/>
          <w:sz w:val="24"/>
          <w:szCs w:val="24"/>
        </w:rPr>
        <w:t>tonnemaat</w:t>
      </w:r>
      <w:proofErr w:type="spellEnd"/>
      <w:r>
        <w:rPr>
          <w:rFonts w:ascii="Arial" w:hAnsi="Arial" w:cs="Arial"/>
          <w:sz w:val="24"/>
          <w:szCs w:val="24"/>
        </w:rPr>
        <w:t xml:space="preserve">, </w:t>
      </w:r>
      <w:proofErr w:type="spellStart"/>
      <w:r>
        <w:rPr>
          <w:rFonts w:ascii="Arial" w:hAnsi="Arial" w:cs="Arial"/>
          <w:sz w:val="24"/>
          <w:szCs w:val="24"/>
        </w:rPr>
        <w:t>kommoditeit</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bedrag</w:t>
      </w:r>
      <w:proofErr w:type="spellEnd"/>
      <w:r>
        <w:rPr>
          <w:rFonts w:ascii="Arial" w:hAnsi="Arial" w:cs="Arial"/>
          <w:sz w:val="24"/>
          <w:szCs w:val="24"/>
        </w:rPr>
        <w:t xml:space="preserve"> van die </w:t>
      </w:r>
      <w:proofErr w:type="spellStart"/>
      <w:r>
        <w:rPr>
          <w:rFonts w:ascii="Arial" w:hAnsi="Arial" w:cs="Arial"/>
          <w:sz w:val="24"/>
          <w:szCs w:val="24"/>
        </w:rPr>
        <w:t>heffingbetaling</w:t>
      </w:r>
      <w:proofErr w:type="spellEnd"/>
      <w:r>
        <w:rPr>
          <w:rFonts w:ascii="Arial" w:hAnsi="Arial" w:cs="Arial"/>
          <w:sz w:val="24"/>
          <w:szCs w:val="24"/>
        </w:rPr>
        <w:t xml:space="preserve"> </w:t>
      </w:r>
      <w:proofErr w:type="spellStart"/>
      <w:r>
        <w:rPr>
          <w:rFonts w:ascii="Arial" w:hAnsi="Arial" w:cs="Arial"/>
          <w:sz w:val="24"/>
          <w:szCs w:val="24"/>
        </w:rPr>
        <w:t>volledig</w:t>
      </w:r>
      <w:proofErr w:type="spellEnd"/>
      <w:r>
        <w:rPr>
          <w:rFonts w:ascii="Arial" w:hAnsi="Arial" w:cs="Arial"/>
          <w:sz w:val="24"/>
          <w:szCs w:val="24"/>
        </w:rPr>
        <w:t xml:space="preserve"> </w:t>
      </w:r>
      <w:proofErr w:type="spellStart"/>
      <w:r>
        <w:rPr>
          <w:rFonts w:ascii="Arial" w:hAnsi="Arial" w:cs="Arial"/>
          <w:sz w:val="24"/>
          <w:szCs w:val="24"/>
        </w:rPr>
        <w:t>uiteengesit</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bereken</w:t>
      </w:r>
      <w:proofErr w:type="spellEnd"/>
      <w:r>
        <w:rPr>
          <w:rFonts w:ascii="Arial" w:hAnsi="Arial" w:cs="Arial"/>
          <w:sz w:val="24"/>
          <w:szCs w:val="24"/>
        </w:rPr>
        <w:t xml:space="preserve"> is.</w:t>
      </w:r>
    </w:p>
    <w:p w14:paraId="18177C4D" w14:textId="77777777" w:rsidR="00F337A0" w:rsidRPr="00961219" w:rsidRDefault="00F337A0" w:rsidP="00015302">
      <w:pPr>
        <w:pStyle w:val="ListParagraph"/>
        <w:numPr>
          <w:ilvl w:val="0"/>
          <w:numId w:val="4"/>
        </w:numPr>
        <w:spacing w:line="360" w:lineRule="auto"/>
        <w:jc w:val="both"/>
        <w:rPr>
          <w:rFonts w:ascii="Arial" w:hAnsi="Arial" w:cs="Arial"/>
          <w:sz w:val="24"/>
          <w:szCs w:val="24"/>
        </w:rPr>
      </w:pPr>
      <w:r w:rsidRPr="00961219">
        <w:rPr>
          <w:rFonts w:ascii="Arial" w:hAnsi="Arial" w:cs="Arial"/>
          <w:sz w:val="24"/>
          <w:szCs w:val="24"/>
        </w:rPr>
        <w:t xml:space="preserve">Die </w:t>
      </w:r>
      <w:proofErr w:type="spellStart"/>
      <w:r w:rsidRPr="00961219">
        <w:rPr>
          <w:rFonts w:ascii="Arial" w:hAnsi="Arial" w:cs="Arial"/>
          <w:sz w:val="24"/>
          <w:szCs w:val="24"/>
        </w:rPr>
        <w:t>volgende</w:t>
      </w:r>
      <w:proofErr w:type="spellEnd"/>
      <w:r w:rsidRPr="00961219">
        <w:rPr>
          <w:rFonts w:ascii="Arial" w:hAnsi="Arial" w:cs="Arial"/>
          <w:sz w:val="24"/>
          <w:szCs w:val="24"/>
        </w:rPr>
        <w:t xml:space="preserve"> </w:t>
      </w:r>
      <w:proofErr w:type="spellStart"/>
      <w:r w:rsidRPr="00961219">
        <w:rPr>
          <w:rFonts w:ascii="Arial" w:hAnsi="Arial" w:cs="Arial"/>
          <w:sz w:val="24"/>
          <w:szCs w:val="24"/>
        </w:rPr>
        <w:t>inligting</w:t>
      </w:r>
      <w:proofErr w:type="spellEnd"/>
      <w:r w:rsidRPr="00961219">
        <w:rPr>
          <w:rFonts w:ascii="Arial" w:hAnsi="Arial" w:cs="Arial"/>
          <w:sz w:val="24"/>
          <w:szCs w:val="24"/>
        </w:rPr>
        <w:t xml:space="preserve"> </w:t>
      </w:r>
      <w:proofErr w:type="spellStart"/>
      <w:r w:rsidRPr="00961219">
        <w:rPr>
          <w:rFonts w:ascii="Arial" w:hAnsi="Arial" w:cs="Arial"/>
          <w:sz w:val="24"/>
          <w:szCs w:val="24"/>
        </w:rPr>
        <w:t>aan</w:t>
      </w:r>
      <w:proofErr w:type="spellEnd"/>
      <w:r w:rsidRPr="00961219">
        <w:rPr>
          <w:rFonts w:ascii="Arial" w:hAnsi="Arial" w:cs="Arial"/>
          <w:sz w:val="24"/>
          <w:szCs w:val="24"/>
        </w:rPr>
        <w:t xml:space="preserve"> SACTA </w:t>
      </w:r>
      <w:proofErr w:type="spellStart"/>
      <w:r w:rsidRPr="00961219">
        <w:rPr>
          <w:rFonts w:ascii="Arial" w:hAnsi="Arial" w:cs="Arial"/>
          <w:sz w:val="24"/>
          <w:szCs w:val="24"/>
        </w:rPr>
        <w:t>voorsien</w:t>
      </w:r>
      <w:proofErr w:type="spellEnd"/>
      <w:r w:rsidRPr="00961219">
        <w:rPr>
          <w:rFonts w:ascii="Arial" w:hAnsi="Arial" w:cs="Arial"/>
          <w:sz w:val="24"/>
          <w:szCs w:val="24"/>
        </w:rPr>
        <w:t xml:space="preserve"> word met </w:t>
      </w:r>
      <w:proofErr w:type="spellStart"/>
      <w:r w:rsidRPr="00961219">
        <w:rPr>
          <w:rFonts w:ascii="Arial" w:hAnsi="Arial" w:cs="Arial"/>
          <w:sz w:val="24"/>
          <w:szCs w:val="24"/>
        </w:rPr>
        <w:t>betrekking</w:t>
      </w:r>
      <w:proofErr w:type="spellEnd"/>
      <w:r w:rsidRPr="00961219">
        <w:rPr>
          <w:rFonts w:ascii="Arial" w:hAnsi="Arial" w:cs="Arial"/>
          <w:sz w:val="24"/>
          <w:szCs w:val="24"/>
        </w:rPr>
        <w:t xml:space="preserve"> </w:t>
      </w:r>
      <w:proofErr w:type="spellStart"/>
      <w:r w:rsidRPr="00961219">
        <w:rPr>
          <w:rFonts w:ascii="Arial" w:hAnsi="Arial" w:cs="Arial"/>
          <w:sz w:val="24"/>
          <w:szCs w:val="24"/>
        </w:rPr>
        <w:t>tot</w:t>
      </w:r>
      <w:proofErr w:type="spellEnd"/>
      <w:r w:rsidRPr="00961219">
        <w:rPr>
          <w:rFonts w:ascii="Arial" w:hAnsi="Arial" w:cs="Arial"/>
          <w:sz w:val="24"/>
          <w:szCs w:val="24"/>
        </w:rPr>
        <w:t xml:space="preserve"> die </w:t>
      </w:r>
      <w:proofErr w:type="spellStart"/>
      <w:r w:rsidRPr="00961219">
        <w:rPr>
          <w:rFonts w:ascii="Arial" w:hAnsi="Arial" w:cs="Arial"/>
          <w:sz w:val="24"/>
          <w:szCs w:val="24"/>
        </w:rPr>
        <w:t>kommoditeit</w:t>
      </w:r>
      <w:proofErr w:type="spellEnd"/>
      <w:r w:rsidRPr="00961219">
        <w:rPr>
          <w:rFonts w:ascii="Arial" w:hAnsi="Arial" w:cs="Arial"/>
          <w:sz w:val="24"/>
          <w:szCs w:val="24"/>
        </w:rPr>
        <w:t xml:space="preserve"> </w:t>
      </w:r>
      <w:proofErr w:type="spellStart"/>
      <w:r w:rsidRPr="00961219">
        <w:rPr>
          <w:rFonts w:ascii="Arial" w:hAnsi="Arial" w:cs="Arial"/>
          <w:sz w:val="24"/>
          <w:szCs w:val="24"/>
        </w:rPr>
        <w:t>waarop</w:t>
      </w:r>
      <w:proofErr w:type="spellEnd"/>
      <w:r w:rsidRPr="00961219">
        <w:rPr>
          <w:rFonts w:ascii="Arial" w:hAnsi="Arial" w:cs="Arial"/>
          <w:sz w:val="24"/>
          <w:szCs w:val="24"/>
        </w:rPr>
        <w:t xml:space="preserve"> </w:t>
      </w:r>
      <w:proofErr w:type="spellStart"/>
      <w:r w:rsidRPr="00961219">
        <w:rPr>
          <w:rFonts w:ascii="Arial" w:hAnsi="Arial" w:cs="Arial"/>
          <w:sz w:val="24"/>
          <w:szCs w:val="24"/>
        </w:rPr>
        <w:t>heffings</w:t>
      </w:r>
      <w:proofErr w:type="spellEnd"/>
      <w:r w:rsidRPr="00961219">
        <w:rPr>
          <w:rFonts w:ascii="Arial" w:hAnsi="Arial" w:cs="Arial"/>
          <w:sz w:val="24"/>
          <w:szCs w:val="24"/>
        </w:rPr>
        <w:t xml:space="preserve"> </w:t>
      </w:r>
      <w:proofErr w:type="spellStart"/>
      <w:r w:rsidRPr="00961219">
        <w:rPr>
          <w:rFonts w:ascii="Arial" w:hAnsi="Arial" w:cs="Arial"/>
          <w:sz w:val="24"/>
          <w:szCs w:val="24"/>
        </w:rPr>
        <w:t>betaal</w:t>
      </w:r>
      <w:proofErr w:type="spellEnd"/>
      <w:r w:rsidRPr="00961219">
        <w:rPr>
          <w:rFonts w:ascii="Arial" w:hAnsi="Arial" w:cs="Arial"/>
          <w:sz w:val="24"/>
          <w:szCs w:val="24"/>
        </w:rPr>
        <w:t xml:space="preserve"> word:</w:t>
      </w:r>
    </w:p>
    <w:p w14:paraId="580846E6" w14:textId="77777777" w:rsidR="00F337A0" w:rsidRPr="00961219" w:rsidRDefault="00F337A0" w:rsidP="00015302">
      <w:pPr>
        <w:pStyle w:val="ListParagraph"/>
        <w:numPr>
          <w:ilvl w:val="0"/>
          <w:numId w:val="5"/>
        </w:numPr>
        <w:spacing w:line="360" w:lineRule="auto"/>
        <w:jc w:val="both"/>
        <w:rPr>
          <w:rFonts w:ascii="Arial" w:hAnsi="Arial" w:cs="Arial"/>
          <w:sz w:val="24"/>
          <w:szCs w:val="24"/>
        </w:rPr>
      </w:pPr>
      <w:r w:rsidRPr="00961219">
        <w:rPr>
          <w:rFonts w:ascii="Arial" w:hAnsi="Arial" w:cs="Arial"/>
          <w:sz w:val="24"/>
          <w:szCs w:val="24"/>
        </w:rPr>
        <w:t>Die punt</w:t>
      </w:r>
      <w:r w:rsidR="00A65198">
        <w:rPr>
          <w:rFonts w:ascii="Arial" w:hAnsi="Arial" w:cs="Arial"/>
          <w:sz w:val="24"/>
          <w:szCs w:val="24"/>
        </w:rPr>
        <w:t>(e)</w:t>
      </w:r>
      <w:r w:rsidRPr="00961219">
        <w:rPr>
          <w:rFonts w:ascii="Arial" w:hAnsi="Arial" w:cs="Arial"/>
          <w:sz w:val="24"/>
          <w:szCs w:val="24"/>
        </w:rPr>
        <w:t xml:space="preserve"> van </w:t>
      </w:r>
      <w:proofErr w:type="spellStart"/>
      <w:r w:rsidRPr="00961219">
        <w:rPr>
          <w:rFonts w:ascii="Arial" w:hAnsi="Arial" w:cs="Arial"/>
          <w:sz w:val="24"/>
          <w:szCs w:val="24"/>
        </w:rPr>
        <w:t>lewering</w:t>
      </w:r>
      <w:proofErr w:type="spellEnd"/>
      <w:r w:rsidRPr="00961219">
        <w:rPr>
          <w:rFonts w:ascii="Arial" w:hAnsi="Arial" w:cs="Arial"/>
          <w:sz w:val="24"/>
          <w:szCs w:val="24"/>
        </w:rPr>
        <w:t xml:space="preserve"> van die </w:t>
      </w:r>
      <w:proofErr w:type="spellStart"/>
      <w:r w:rsidRPr="00961219">
        <w:rPr>
          <w:rFonts w:ascii="Arial" w:hAnsi="Arial" w:cs="Arial"/>
          <w:sz w:val="24"/>
          <w:szCs w:val="24"/>
        </w:rPr>
        <w:t>kommoditeit</w:t>
      </w:r>
      <w:proofErr w:type="spellEnd"/>
      <w:r w:rsidR="00A65198">
        <w:rPr>
          <w:rFonts w:ascii="Arial" w:hAnsi="Arial" w:cs="Arial"/>
          <w:sz w:val="24"/>
          <w:szCs w:val="24"/>
        </w:rPr>
        <w:t xml:space="preserve"> </w:t>
      </w:r>
      <w:proofErr w:type="spellStart"/>
      <w:r w:rsidR="00A65198">
        <w:rPr>
          <w:rFonts w:ascii="Arial" w:hAnsi="Arial" w:cs="Arial"/>
          <w:sz w:val="24"/>
          <w:szCs w:val="24"/>
        </w:rPr>
        <w:t>ter</w:t>
      </w:r>
      <w:proofErr w:type="spellEnd"/>
      <w:r w:rsidR="00A65198">
        <w:rPr>
          <w:rFonts w:ascii="Arial" w:hAnsi="Arial" w:cs="Arial"/>
          <w:sz w:val="24"/>
          <w:szCs w:val="24"/>
        </w:rPr>
        <w:t xml:space="preserve"> </w:t>
      </w:r>
      <w:proofErr w:type="spellStart"/>
      <w:r w:rsidR="00A65198">
        <w:rPr>
          <w:rFonts w:ascii="Arial" w:hAnsi="Arial" w:cs="Arial"/>
          <w:sz w:val="24"/>
          <w:szCs w:val="24"/>
        </w:rPr>
        <w:t>sprake</w:t>
      </w:r>
      <w:proofErr w:type="spellEnd"/>
      <w:r w:rsidRPr="00961219">
        <w:rPr>
          <w:rFonts w:ascii="Arial" w:hAnsi="Arial" w:cs="Arial"/>
          <w:sz w:val="24"/>
          <w:szCs w:val="24"/>
        </w:rPr>
        <w:t xml:space="preserve">; </w:t>
      </w:r>
      <w:proofErr w:type="spellStart"/>
      <w:r w:rsidRPr="00961219">
        <w:rPr>
          <w:rFonts w:ascii="Arial" w:hAnsi="Arial" w:cs="Arial"/>
          <w:sz w:val="24"/>
          <w:szCs w:val="24"/>
        </w:rPr>
        <w:t>en</w:t>
      </w:r>
      <w:proofErr w:type="spellEnd"/>
    </w:p>
    <w:p w14:paraId="5094D6D8" w14:textId="77777777" w:rsidR="00F337A0" w:rsidRDefault="00F337A0" w:rsidP="00015302">
      <w:pPr>
        <w:pStyle w:val="ListParagraph"/>
        <w:numPr>
          <w:ilvl w:val="0"/>
          <w:numId w:val="5"/>
        </w:numPr>
        <w:spacing w:line="360" w:lineRule="auto"/>
        <w:jc w:val="both"/>
        <w:rPr>
          <w:rFonts w:ascii="Arial" w:hAnsi="Arial" w:cs="Arial"/>
          <w:sz w:val="24"/>
          <w:szCs w:val="24"/>
        </w:rPr>
      </w:pPr>
      <w:r w:rsidRPr="00961219">
        <w:rPr>
          <w:rFonts w:ascii="Arial" w:hAnsi="Arial" w:cs="Arial"/>
          <w:sz w:val="24"/>
          <w:szCs w:val="24"/>
        </w:rPr>
        <w:t xml:space="preserve">Die naam van die </w:t>
      </w:r>
      <w:proofErr w:type="spellStart"/>
      <w:r w:rsidRPr="00961219">
        <w:rPr>
          <w:rFonts w:ascii="Arial" w:hAnsi="Arial" w:cs="Arial"/>
          <w:sz w:val="24"/>
          <w:szCs w:val="24"/>
        </w:rPr>
        <w:t>kultivar</w:t>
      </w:r>
      <w:proofErr w:type="spellEnd"/>
      <w:r w:rsidRPr="00961219">
        <w:rPr>
          <w:rFonts w:ascii="Arial" w:hAnsi="Arial" w:cs="Arial"/>
          <w:sz w:val="24"/>
          <w:szCs w:val="24"/>
        </w:rPr>
        <w:t xml:space="preserve">(s) of die </w:t>
      </w:r>
      <w:proofErr w:type="spellStart"/>
      <w:r w:rsidRPr="00961219">
        <w:rPr>
          <w:rFonts w:ascii="Arial" w:hAnsi="Arial" w:cs="Arial"/>
          <w:sz w:val="24"/>
          <w:szCs w:val="24"/>
        </w:rPr>
        <w:t>saadmaatskappy</w:t>
      </w:r>
      <w:proofErr w:type="spellEnd"/>
      <w:r w:rsidRPr="00961219">
        <w:rPr>
          <w:rFonts w:ascii="Arial" w:hAnsi="Arial" w:cs="Arial"/>
          <w:sz w:val="24"/>
          <w:szCs w:val="24"/>
        </w:rPr>
        <w:t xml:space="preserve">(e) </w:t>
      </w:r>
      <w:proofErr w:type="spellStart"/>
      <w:r w:rsidRPr="00961219">
        <w:rPr>
          <w:rFonts w:ascii="Arial" w:hAnsi="Arial" w:cs="Arial"/>
          <w:sz w:val="24"/>
          <w:szCs w:val="24"/>
        </w:rPr>
        <w:t>ter</w:t>
      </w:r>
      <w:proofErr w:type="spellEnd"/>
      <w:r w:rsidRPr="00961219">
        <w:rPr>
          <w:rFonts w:ascii="Arial" w:hAnsi="Arial" w:cs="Arial"/>
          <w:sz w:val="24"/>
          <w:szCs w:val="24"/>
        </w:rPr>
        <w:t xml:space="preserve"> </w:t>
      </w:r>
      <w:proofErr w:type="spellStart"/>
      <w:r w:rsidRPr="00961219">
        <w:rPr>
          <w:rFonts w:ascii="Arial" w:hAnsi="Arial" w:cs="Arial"/>
          <w:sz w:val="24"/>
          <w:szCs w:val="24"/>
        </w:rPr>
        <w:t>sprake</w:t>
      </w:r>
      <w:proofErr w:type="spellEnd"/>
      <w:r w:rsidRPr="00961219">
        <w:rPr>
          <w:rFonts w:ascii="Arial" w:hAnsi="Arial" w:cs="Arial"/>
          <w:sz w:val="24"/>
          <w:szCs w:val="24"/>
        </w:rPr>
        <w:t xml:space="preserve"> (</w:t>
      </w:r>
      <w:proofErr w:type="spellStart"/>
      <w:r w:rsidRPr="00961219">
        <w:rPr>
          <w:rFonts w:ascii="Arial" w:hAnsi="Arial" w:cs="Arial"/>
          <w:sz w:val="24"/>
          <w:szCs w:val="24"/>
        </w:rPr>
        <w:t>dit</w:t>
      </w:r>
      <w:proofErr w:type="spellEnd"/>
      <w:r w:rsidRPr="00961219">
        <w:rPr>
          <w:rFonts w:ascii="Arial" w:hAnsi="Arial" w:cs="Arial"/>
          <w:sz w:val="24"/>
          <w:szCs w:val="24"/>
        </w:rPr>
        <w:t xml:space="preserve"> word </w:t>
      </w:r>
      <w:proofErr w:type="spellStart"/>
      <w:r w:rsidRPr="00961219">
        <w:rPr>
          <w:rFonts w:ascii="Arial" w:hAnsi="Arial" w:cs="Arial"/>
          <w:sz w:val="24"/>
          <w:szCs w:val="24"/>
        </w:rPr>
        <w:t>aanvaar</w:t>
      </w:r>
      <w:proofErr w:type="spellEnd"/>
      <w:r w:rsidRPr="00961219">
        <w:rPr>
          <w:rFonts w:ascii="Arial" w:hAnsi="Arial" w:cs="Arial"/>
          <w:sz w:val="24"/>
          <w:szCs w:val="24"/>
        </w:rPr>
        <w:t xml:space="preserve"> </w:t>
      </w:r>
      <w:proofErr w:type="spellStart"/>
      <w:r w:rsidRPr="00961219">
        <w:rPr>
          <w:rFonts w:ascii="Arial" w:hAnsi="Arial" w:cs="Arial"/>
          <w:sz w:val="24"/>
          <w:szCs w:val="24"/>
        </w:rPr>
        <w:t>dat</w:t>
      </w:r>
      <w:proofErr w:type="spellEnd"/>
      <w:r w:rsidRPr="00961219">
        <w:rPr>
          <w:rFonts w:ascii="Arial" w:hAnsi="Arial" w:cs="Arial"/>
          <w:sz w:val="24"/>
          <w:szCs w:val="24"/>
        </w:rPr>
        <w:t xml:space="preserve"> </w:t>
      </w:r>
      <w:proofErr w:type="spellStart"/>
      <w:r w:rsidRPr="00961219">
        <w:rPr>
          <w:rFonts w:ascii="Arial" w:hAnsi="Arial" w:cs="Arial"/>
          <w:sz w:val="24"/>
          <w:szCs w:val="24"/>
        </w:rPr>
        <w:t>hierdie</w:t>
      </w:r>
      <w:proofErr w:type="spellEnd"/>
      <w:r w:rsidRPr="00961219">
        <w:rPr>
          <w:rFonts w:ascii="Arial" w:hAnsi="Arial" w:cs="Arial"/>
          <w:sz w:val="24"/>
          <w:szCs w:val="24"/>
        </w:rPr>
        <w:t xml:space="preserve"> </w:t>
      </w:r>
      <w:proofErr w:type="spellStart"/>
      <w:r w:rsidRPr="00961219">
        <w:rPr>
          <w:rFonts w:ascii="Arial" w:hAnsi="Arial" w:cs="Arial"/>
          <w:sz w:val="24"/>
          <w:szCs w:val="24"/>
        </w:rPr>
        <w:t>inligting</w:t>
      </w:r>
      <w:proofErr w:type="spellEnd"/>
      <w:r w:rsidRPr="00961219">
        <w:rPr>
          <w:rFonts w:ascii="Arial" w:hAnsi="Arial" w:cs="Arial"/>
          <w:sz w:val="24"/>
          <w:szCs w:val="24"/>
        </w:rPr>
        <w:t xml:space="preserve"> </w:t>
      </w:r>
      <w:proofErr w:type="spellStart"/>
      <w:r w:rsidRPr="00961219">
        <w:rPr>
          <w:rFonts w:ascii="Arial" w:hAnsi="Arial" w:cs="Arial"/>
          <w:sz w:val="24"/>
          <w:szCs w:val="24"/>
        </w:rPr>
        <w:t>nie</w:t>
      </w:r>
      <w:proofErr w:type="spellEnd"/>
      <w:r w:rsidRPr="00961219">
        <w:rPr>
          <w:rFonts w:ascii="Arial" w:hAnsi="Arial" w:cs="Arial"/>
          <w:sz w:val="24"/>
          <w:szCs w:val="24"/>
        </w:rPr>
        <w:t xml:space="preserve"> </w:t>
      </w:r>
      <w:proofErr w:type="spellStart"/>
      <w:r w:rsidRPr="00961219">
        <w:rPr>
          <w:rFonts w:ascii="Arial" w:hAnsi="Arial" w:cs="Arial"/>
          <w:sz w:val="24"/>
          <w:szCs w:val="24"/>
        </w:rPr>
        <w:t>altyd</w:t>
      </w:r>
      <w:proofErr w:type="spellEnd"/>
      <w:r w:rsidRPr="00961219">
        <w:rPr>
          <w:rFonts w:ascii="Arial" w:hAnsi="Arial" w:cs="Arial"/>
          <w:sz w:val="24"/>
          <w:szCs w:val="24"/>
        </w:rPr>
        <w:t xml:space="preserve"> </w:t>
      </w:r>
      <w:proofErr w:type="spellStart"/>
      <w:r w:rsidRPr="00961219">
        <w:rPr>
          <w:rFonts w:ascii="Arial" w:hAnsi="Arial" w:cs="Arial"/>
          <w:sz w:val="24"/>
          <w:szCs w:val="24"/>
        </w:rPr>
        <w:t>geredelik</w:t>
      </w:r>
      <w:proofErr w:type="spellEnd"/>
      <w:r w:rsidRPr="00961219">
        <w:rPr>
          <w:rFonts w:ascii="Arial" w:hAnsi="Arial" w:cs="Arial"/>
          <w:sz w:val="24"/>
          <w:szCs w:val="24"/>
        </w:rPr>
        <w:t xml:space="preserve"> </w:t>
      </w:r>
      <w:proofErr w:type="spellStart"/>
      <w:r w:rsidRPr="00961219">
        <w:rPr>
          <w:rFonts w:ascii="Arial" w:hAnsi="Arial" w:cs="Arial"/>
          <w:sz w:val="24"/>
          <w:szCs w:val="24"/>
        </w:rPr>
        <w:t>beskikbaar</w:t>
      </w:r>
      <w:proofErr w:type="spellEnd"/>
      <w:r w:rsidRPr="00961219">
        <w:rPr>
          <w:rFonts w:ascii="Arial" w:hAnsi="Arial" w:cs="Arial"/>
          <w:sz w:val="24"/>
          <w:szCs w:val="24"/>
        </w:rPr>
        <w:t xml:space="preserve"> is </w:t>
      </w:r>
      <w:proofErr w:type="spellStart"/>
      <w:r w:rsidRPr="00961219">
        <w:rPr>
          <w:rFonts w:ascii="Arial" w:hAnsi="Arial" w:cs="Arial"/>
          <w:sz w:val="24"/>
          <w:szCs w:val="24"/>
        </w:rPr>
        <w:t>nie</w:t>
      </w:r>
      <w:proofErr w:type="spellEnd"/>
      <w:r w:rsidRPr="00961219">
        <w:rPr>
          <w:rFonts w:ascii="Arial" w:hAnsi="Arial" w:cs="Arial"/>
          <w:sz w:val="24"/>
          <w:szCs w:val="24"/>
        </w:rPr>
        <w:t xml:space="preserve">, maar die </w:t>
      </w:r>
      <w:proofErr w:type="spellStart"/>
      <w:r w:rsidRPr="00961219">
        <w:rPr>
          <w:rFonts w:ascii="Arial" w:hAnsi="Arial" w:cs="Arial"/>
          <w:sz w:val="24"/>
          <w:szCs w:val="24"/>
        </w:rPr>
        <w:t>betalers</w:t>
      </w:r>
      <w:proofErr w:type="spellEnd"/>
      <w:r w:rsidRPr="00961219">
        <w:rPr>
          <w:rFonts w:ascii="Arial" w:hAnsi="Arial" w:cs="Arial"/>
          <w:sz w:val="24"/>
          <w:szCs w:val="24"/>
        </w:rPr>
        <w:t xml:space="preserve"> van </w:t>
      </w:r>
      <w:proofErr w:type="spellStart"/>
      <w:r w:rsidRPr="00961219">
        <w:rPr>
          <w:rFonts w:ascii="Arial" w:hAnsi="Arial" w:cs="Arial"/>
          <w:sz w:val="24"/>
          <w:szCs w:val="24"/>
        </w:rPr>
        <w:t>heffings</w:t>
      </w:r>
      <w:proofErr w:type="spellEnd"/>
      <w:r w:rsidRPr="00961219">
        <w:rPr>
          <w:rFonts w:ascii="Arial" w:hAnsi="Arial" w:cs="Arial"/>
          <w:sz w:val="24"/>
          <w:szCs w:val="24"/>
        </w:rPr>
        <w:t xml:space="preserve"> word </w:t>
      </w:r>
      <w:proofErr w:type="spellStart"/>
      <w:r w:rsidRPr="00961219">
        <w:rPr>
          <w:rFonts w:ascii="Arial" w:hAnsi="Arial" w:cs="Arial"/>
          <w:sz w:val="24"/>
          <w:szCs w:val="24"/>
        </w:rPr>
        <w:t>versoek</w:t>
      </w:r>
      <w:proofErr w:type="spellEnd"/>
      <w:r w:rsidRPr="00961219">
        <w:rPr>
          <w:rFonts w:ascii="Arial" w:hAnsi="Arial" w:cs="Arial"/>
          <w:sz w:val="24"/>
          <w:szCs w:val="24"/>
        </w:rPr>
        <w:t xml:space="preserve"> om </w:t>
      </w:r>
      <w:proofErr w:type="spellStart"/>
      <w:r w:rsidRPr="00961219">
        <w:rPr>
          <w:rFonts w:ascii="Arial" w:hAnsi="Arial" w:cs="Arial"/>
          <w:sz w:val="24"/>
          <w:szCs w:val="24"/>
        </w:rPr>
        <w:t>ernstige</w:t>
      </w:r>
      <w:proofErr w:type="spellEnd"/>
      <w:r w:rsidRPr="00961219">
        <w:rPr>
          <w:rFonts w:ascii="Arial" w:hAnsi="Arial" w:cs="Arial"/>
          <w:sz w:val="24"/>
          <w:szCs w:val="24"/>
        </w:rPr>
        <w:t xml:space="preserve"> </w:t>
      </w:r>
      <w:proofErr w:type="spellStart"/>
      <w:r w:rsidRPr="00961219">
        <w:rPr>
          <w:rFonts w:ascii="Arial" w:hAnsi="Arial" w:cs="Arial"/>
          <w:sz w:val="24"/>
          <w:szCs w:val="24"/>
        </w:rPr>
        <w:t>pogings</w:t>
      </w:r>
      <w:proofErr w:type="spellEnd"/>
      <w:r w:rsidRPr="00961219">
        <w:rPr>
          <w:rFonts w:ascii="Arial" w:hAnsi="Arial" w:cs="Arial"/>
          <w:sz w:val="24"/>
          <w:szCs w:val="24"/>
        </w:rPr>
        <w:t xml:space="preserve"> </w:t>
      </w:r>
      <w:proofErr w:type="spellStart"/>
      <w:r w:rsidRPr="00961219">
        <w:rPr>
          <w:rFonts w:ascii="Arial" w:hAnsi="Arial" w:cs="Arial"/>
          <w:sz w:val="24"/>
          <w:szCs w:val="24"/>
        </w:rPr>
        <w:t>aan</w:t>
      </w:r>
      <w:proofErr w:type="spellEnd"/>
      <w:r w:rsidRPr="00961219">
        <w:rPr>
          <w:rFonts w:ascii="Arial" w:hAnsi="Arial" w:cs="Arial"/>
          <w:sz w:val="24"/>
          <w:szCs w:val="24"/>
        </w:rPr>
        <w:t xml:space="preserve"> </w:t>
      </w:r>
      <w:proofErr w:type="spellStart"/>
      <w:r w:rsidRPr="00961219">
        <w:rPr>
          <w:rFonts w:ascii="Arial" w:hAnsi="Arial" w:cs="Arial"/>
          <w:sz w:val="24"/>
          <w:szCs w:val="24"/>
        </w:rPr>
        <w:t>te</w:t>
      </w:r>
      <w:proofErr w:type="spellEnd"/>
      <w:r w:rsidRPr="00961219">
        <w:rPr>
          <w:rFonts w:ascii="Arial" w:hAnsi="Arial" w:cs="Arial"/>
          <w:sz w:val="24"/>
          <w:szCs w:val="24"/>
        </w:rPr>
        <w:t xml:space="preserve"> wend om </w:t>
      </w:r>
      <w:proofErr w:type="spellStart"/>
      <w:r w:rsidRPr="00961219">
        <w:rPr>
          <w:rFonts w:ascii="Arial" w:hAnsi="Arial" w:cs="Arial"/>
          <w:sz w:val="24"/>
          <w:szCs w:val="24"/>
        </w:rPr>
        <w:t>hierdie</w:t>
      </w:r>
      <w:proofErr w:type="spellEnd"/>
      <w:r w:rsidRPr="00961219">
        <w:rPr>
          <w:rFonts w:ascii="Arial" w:hAnsi="Arial" w:cs="Arial"/>
          <w:sz w:val="24"/>
          <w:szCs w:val="24"/>
        </w:rPr>
        <w:t xml:space="preserve"> </w:t>
      </w:r>
      <w:proofErr w:type="spellStart"/>
      <w:r w:rsidRPr="00961219">
        <w:rPr>
          <w:rFonts w:ascii="Arial" w:hAnsi="Arial" w:cs="Arial"/>
          <w:sz w:val="24"/>
          <w:szCs w:val="24"/>
        </w:rPr>
        <w:t>inligting</w:t>
      </w:r>
      <w:proofErr w:type="spellEnd"/>
      <w:r w:rsidRPr="00961219">
        <w:rPr>
          <w:rFonts w:ascii="Arial" w:hAnsi="Arial" w:cs="Arial"/>
          <w:sz w:val="24"/>
          <w:szCs w:val="24"/>
        </w:rPr>
        <w:t xml:space="preserve"> </w:t>
      </w:r>
      <w:proofErr w:type="spellStart"/>
      <w:r w:rsidRPr="00961219">
        <w:rPr>
          <w:rFonts w:ascii="Arial" w:hAnsi="Arial" w:cs="Arial"/>
          <w:sz w:val="24"/>
          <w:szCs w:val="24"/>
        </w:rPr>
        <w:t>te</w:t>
      </w:r>
      <w:proofErr w:type="spellEnd"/>
      <w:r w:rsidRPr="00961219">
        <w:rPr>
          <w:rFonts w:ascii="Arial" w:hAnsi="Arial" w:cs="Arial"/>
          <w:sz w:val="24"/>
          <w:szCs w:val="24"/>
        </w:rPr>
        <w:t xml:space="preserve"> </w:t>
      </w:r>
      <w:proofErr w:type="spellStart"/>
      <w:r w:rsidRPr="00961219">
        <w:rPr>
          <w:rFonts w:ascii="Arial" w:hAnsi="Arial" w:cs="Arial"/>
          <w:sz w:val="24"/>
          <w:szCs w:val="24"/>
        </w:rPr>
        <w:t>bekom</w:t>
      </w:r>
      <w:proofErr w:type="spellEnd"/>
      <w:r w:rsidRPr="00961219">
        <w:rPr>
          <w:rFonts w:ascii="Arial" w:hAnsi="Arial" w:cs="Arial"/>
          <w:sz w:val="24"/>
          <w:szCs w:val="24"/>
        </w:rPr>
        <w:t xml:space="preserve"> </w:t>
      </w:r>
      <w:proofErr w:type="spellStart"/>
      <w:r w:rsidRPr="00961219">
        <w:rPr>
          <w:rFonts w:ascii="Arial" w:hAnsi="Arial" w:cs="Arial"/>
          <w:sz w:val="24"/>
          <w:szCs w:val="24"/>
        </w:rPr>
        <w:t>en</w:t>
      </w:r>
      <w:proofErr w:type="spellEnd"/>
      <w:r w:rsidRPr="00961219">
        <w:rPr>
          <w:rFonts w:ascii="Arial" w:hAnsi="Arial" w:cs="Arial"/>
          <w:sz w:val="24"/>
          <w:szCs w:val="24"/>
        </w:rPr>
        <w:t xml:space="preserve"> </w:t>
      </w:r>
      <w:proofErr w:type="spellStart"/>
      <w:r w:rsidR="00A65198">
        <w:rPr>
          <w:rFonts w:ascii="Arial" w:hAnsi="Arial" w:cs="Arial"/>
          <w:sz w:val="24"/>
          <w:szCs w:val="24"/>
        </w:rPr>
        <w:t>aan</w:t>
      </w:r>
      <w:proofErr w:type="spellEnd"/>
      <w:r w:rsidR="00A65198">
        <w:rPr>
          <w:rFonts w:ascii="Arial" w:hAnsi="Arial" w:cs="Arial"/>
          <w:sz w:val="24"/>
          <w:szCs w:val="24"/>
        </w:rPr>
        <w:t xml:space="preserve"> SACTA </w:t>
      </w:r>
      <w:proofErr w:type="spellStart"/>
      <w:r w:rsidRPr="00961219">
        <w:rPr>
          <w:rFonts w:ascii="Arial" w:hAnsi="Arial" w:cs="Arial"/>
          <w:sz w:val="24"/>
          <w:szCs w:val="24"/>
        </w:rPr>
        <w:t>te</w:t>
      </w:r>
      <w:proofErr w:type="spellEnd"/>
      <w:r w:rsidRPr="00961219">
        <w:rPr>
          <w:rFonts w:ascii="Arial" w:hAnsi="Arial" w:cs="Arial"/>
          <w:sz w:val="24"/>
          <w:szCs w:val="24"/>
        </w:rPr>
        <w:t xml:space="preserve"> </w:t>
      </w:r>
      <w:proofErr w:type="spellStart"/>
      <w:r w:rsidRPr="00961219">
        <w:rPr>
          <w:rFonts w:ascii="Arial" w:hAnsi="Arial" w:cs="Arial"/>
          <w:sz w:val="24"/>
          <w:szCs w:val="24"/>
        </w:rPr>
        <w:t>verklaar</w:t>
      </w:r>
      <w:proofErr w:type="spellEnd"/>
      <w:r w:rsidRPr="00961219">
        <w:rPr>
          <w:rFonts w:ascii="Arial" w:hAnsi="Arial" w:cs="Arial"/>
          <w:sz w:val="24"/>
          <w:szCs w:val="24"/>
        </w:rPr>
        <w:t>).</w:t>
      </w:r>
    </w:p>
    <w:p w14:paraId="79030EE2" w14:textId="77777777" w:rsidR="00A65198" w:rsidRDefault="00A65198" w:rsidP="00015302">
      <w:pPr>
        <w:pStyle w:val="ListParagraph"/>
        <w:numPr>
          <w:ilvl w:val="0"/>
          <w:numId w:val="4"/>
        </w:numPr>
        <w:spacing w:line="360" w:lineRule="auto"/>
        <w:jc w:val="both"/>
        <w:rPr>
          <w:rFonts w:ascii="Arial" w:hAnsi="Arial" w:cs="Arial"/>
          <w:sz w:val="24"/>
          <w:szCs w:val="24"/>
        </w:rPr>
      </w:pPr>
      <w:r w:rsidRPr="00961219">
        <w:rPr>
          <w:rFonts w:ascii="Arial" w:hAnsi="Arial" w:cs="Arial"/>
          <w:sz w:val="24"/>
          <w:szCs w:val="24"/>
        </w:rPr>
        <w:t xml:space="preserve">Die </w:t>
      </w:r>
      <w:proofErr w:type="spellStart"/>
      <w:r w:rsidRPr="00961219">
        <w:rPr>
          <w:rFonts w:ascii="Arial" w:hAnsi="Arial" w:cs="Arial"/>
          <w:sz w:val="24"/>
          <w:szCs w:val="24"/>
        </w:rPr>
        <w:t>kommissie</w:t>
      </w:r>
      <w:proofErr w:type="spellEnd"/>
      <w:r w:rsidRPr="00961219">
        <w:rPr>
          <w:rFonts w:ascii="Arial" w:hAnsi="Arial" w:cs="Arial"/>
          <w:sz w:val="24"/>
          <w:szCs w:val="24"/>
        </w:rPr>
        <w:t xml:space="preserve"> van SACTA </w:t>
      </w:r>
      <w:proofErr w:type="spellStart"/>
      <w:r>
        <w:rPr>
          <w:rFonts w:ascii="Arial" w:hAnsi="Arial" w:cs="Arial"/>
          <w:sz w:val="24"/>
          <w:szCs w:val="24"/>
        </w:rPr>
        <w:t>mmandeliks</w:t>
      </w:r>
      <w:proofErr w:type="spellEnd"/>
      <w:r>
        <w:rPr>
          <w:rFonts w:ascii="Arial" w:hAnsi="Arial" w:cs="Arial"/>
          <w:sz w:val="24"/>
          <w:szCs w:val="24"/>
        </w:rPr>
        <w:t xml:space="preserve"> of </w:t>
      </w:r>
      <w:proofErr w:type="spellStart"/>
      <w:r>
        <w:rPr>
          <w:rFonts w:ascii="Arial" w:hAnsi="Arial" w:cs="Arial"/>
          <w:sz w:val="24"/>
          <w:szCs w:val="24"/>
        </w:rPr>
        <w:t>jaarliks</w:t>
      </w:r>
      <w:proofErr w:type="spellEnd"/>
      <w:r>
        <w:rPr>
          <w:rFonts w:ascii="Arial" w:hAnsi="Arial" w:cs="Arial"/>
          <w:sz w:val="24"/>
          <w:szCs w:val="24"/>
        </w:rPr>
        <w:t xml:space="preserve"> </w:t>
      </w:r>
      <w:proofErr w:type="spellStart"/>
      <w:r w:rsidRPr="00961219">
        <w:rPr>
          <w:rFonts w:ascii="Arial" w:hAnsi="Arial" w:cs="Arial"/>
          <w:sz w:val="24"/>
          <w:szCs w:val="24"/>
        </w:rPr>
        <w:t>geëis</w:t>
      </w:r>
      <w:proofErr w:type="spellEnd"/>
      <w:r w:rsidRPr="00961219">
        <w:rPr>
          <w:rFonts w:ascii="Arial" w:hAnsi="Arial" w:cs="Arial"/>
          <w:sz w:val="24"/>
          <w:szCs w:val="24"/>
        </w:rPr>
        <w:t xml:space="preserve"> word </w:t>
      </w:r>
      <w:proofErr w:type="spellStart"/>
      <w:r w:rsidRPr="00961219">
        <w:rPr>
          <w:rFonts w:ascii="Arial" w:hAnsi="Arial" w:cs="Arial"/>
          <w:sz w:val="24"/>
          <w:szCs w:val="24"/>
        </w:rPr>
        <w:t>deur</w:t>
      </w:r>
      <w:proofErr w:type="spellEnd"/>
      <w:r w:rsidRPr="00961219">
        <w:rPr>
          <w:rFonts w:ascii="Arial" w:hAnsi="Arial" w:cs="Arial"/>
          <w:sz w:val="24"/>
          <w:szCs w:val="24"/>
        </w:rPr>
        <w:t xml:space="preserve"> </w:t>
      </w:r>
      <w:proofErr w:type="spellStart"/>
      <w:r w:rsidRPr="00961219">
        <w:rPr>
          <w:rFonts w:ascii="Arial" w:hAnsi="Arial" w:cs="Arial"/>
          <w:sz w:val="24"/>
          <w:szCs w:val="24"/>
        </w:rPr>
        <w:t>middel</w:t>
      </w:r>
      <w:proofErr w:type="spellEnd"/>
      <w:r w:rsidRPr="00961219">
        <w:rPr>
          <w:rFonts w:ascii="Arial" w:hAnsi="Arial" w:cs="Arial"/>
          <w:sz w:val="24"/>
          <w:szCs w:val="24"/>
        </w:rPr>
        <w:t xml:space="preserve"> van ‘n </w:t>
      </w:r>
      <w:proofErr w:type="spellStart"/>
      <w:r w:rsidRPr="00961219">
        <w:rPr>
          <w:rFonts w:ascii="Arial" w:hAnsi="Arial" w:cs="Arial"/>
          <w:sz w:val="24"/>
          <w:szCs w:val="24"/>
        </w:rPr>
        <w:t>geldige</w:t>
      </w:r>
      <w:proofErr w:type="spellEnd"/>
      <w:r w:rsidRPr="00961219">
        <w:rPr>
          <w:rFonts w:ascii="Arial" w:hAnsi="Arial" w:cs="Arial"/>
          <w:sz w:val="24"/>
          <w:szCs w:val="24"/>
        </w:rPr>
        <w:t xml:space="preserve"> </w:t>
      </w:r>
      <w:proofErr w:type="spellStart"/>
      <w:r w:rsidRPr="00961219">
        <w:rPr>
          <w:rFonts w:ascii="Arial" w:hAnsi="Arial" w:cs="Arial"/>
          <w:sz w:val="24"/>
          <w:szCs w:val="24"/>
        </w:rPr>
        <w:t>belastingfaktuur</w:t>
      </w:r>
      <w:proofErr w:type="spellEnd"/>
      <w:r w:rsidRPr="00961219">
        <w:rPr>
          <w:rFonts w:ascii="Arial" w:hAnsi="Arial" w:cs="Arial"/>
          <w:sz w:val="24"/>
          <w:szCs w:val="24"/>
        </w:rPr>
        <w:t xml:space="preserve">, </w:t>
      </w:r>
      <w:proofErr w:type="spellStart"/>
      <w:r w:rsidRPr="00961219">
        <w:rPr>
          <w:rFonts w:ascii="Arial" w:hAnsi="Arial" w:cs="Arial"/>
          <w:sz w:val="24"/>
          <w:szCs w:val="24"/>
        </w:rPr>
        <w:t>waarin</w:t>
      </w:r>
      <w:proofErr w:type="spellEnd"/>
      <w:r w:rsidRPr="00961219">
        <w:rPr>
          <w:rFonts w:ascii="Arial" w:hAnsi="Arial" w:cs="Arial"/>
          <w:sz w:val="24"/>
          <w:szCs w:val="24"/>
        </w:rPr>
        <w:t xml:space="preserve"> die </w:t>
      </w:r>
      <w:proofErr w:type="spellStart"/>
      <w:r w:rsidRPr="00961219">
        <w:rPr>
          <w:rFonts w:ascii="Arial" w:hAnsi="Arial" w:cs="Arial"/>
          <w:sz w:val="24"/>
          <w:szCs w:val="24"/>
        </w:rPr>
        <w:t>bedrag</w:t>
      </w:r>
      <w:proofErr w:type="spellEnd"/>
      <w:r w:rsidRPr="00961219">
        <w:rPr>
          <w:rFonts w:ascii="Arial" w:hAnsi="Arial" w:cs="Arial"/>
          <w:sz w:val="24"/>
          <w:szCs w:val="24"/>
        </w:rPr>
        <w:t xml:space="preserve"> van die </w:t>
      </w:r>
      <w:proofErr w:type="spellStart"/>
      <w:r w:rsidRPr="00961219">
        <w:rPr>
          <w:rFonts w:ascii="Arial" w:hAnsi="Arial" w:cs="Arial"/>
          <w:sz w:val="24"/>
          <w:szCs w:val="24"/>
        </w:rPr>
        <w:t>kommissie</w:t>
      </w:r>
      <w:proofErr w:type="spellEnd"/>
      <w:r w:rsidRPr="00961219">
        <w:rPr>
          <w:rFonts w:ascii="Arial" w:hAnsi="Arial" w:cs="Arial"/>
          <w:sz w:val="24"/>
          <w:szCs w:val="24"/>
        </w:rPr>
        <w:t xml:space="preserve"> </w:t>
      </w:r>
      <w:proofErr w:type="spellStart"/>
      <w:r w:rsidRPr="00961219">
        <w:rPr>
          <w:rFonts w:ascii="Arial" w:hAnsi="Arial" w:cs="Arial"/>
          <w:sz w:val="24"/>
          <w:szCs w:val="24"/>
        </w:rPr>
        <w:t>bereken</w:t>
      </w:r>
      <w:proofErr w:type="spellEnd"/>
      <w:r w:rsidRPr="00961219">
        <w:rPr>
          <w:rFonts w:ascii="Arial" w:hAnsi="Arial" w:cs="Arial"/>
          <w:sz w:val="24"/>
          <w:szCs w:val="24"/>
        </w:rPr>
        <w:t xml:space="preserve"> is op die </w:t>
      </w:r>
      <w:proofErr w:type="spellStart"/>
      <w:r w:rsidRPr="00961219">
        <w:rPr>
          <w:rFonts w:ascii="Arial" w:hAnsi="Arial" w:cs="Arial"/>
          <w:sz w:val="24"/>
          <w:szCs w:val="24"/>
        </w:rPr>
        <w:t>heffings</w:t>
      </w:r>
      <w:proofErr w:type="spellEnd"/>
      <w:r w:rsidRPr="00961219">
        <w:rPr>
          <w:rFonts w:ascii="Arial" w:hAnsi="Arial" w:cs="Arial"/>
          <w:sz w:val="24"/>
          <w:szCs w:val="24"/>
        </w:rPr>
        <w:t xml:space="preserve"> wat </w:t>
      </w:r>
      <w:proofErr w:type="spellStart"/>
      <w:r w:rsidRPr="00961219">
        <w:rPr>
          <w:rFonts w:ascii="Arial" w:hAnsi="Arial" w:cs="Arial"/>
          <w:sz w:val="24"/>
          <w:szCs w:val="24"/>
        </w:rPr>
        <w:t>aan</w:t>
      </w:r>
      <w:proofErr w:type="spellEnd"/>
      <w:r w:rsidRPr="00961219">
        <w:rPr>
          <w:rFonts w:ascii="Arial" w:hAnsi="Arial" w:cs="Arial"/>
          <w:sz w:val="24"/>
          <w:szCs w:val="24"/>
        </w:rPr>
        <w:t xml:space="preserve"> SACTA in ‘n </w:t>
      </w:r>
      <w:proofErr w:type="spellStart"/>
      <w:r w:rsidRPr="00961219">
        <w:rPr>
          <w:rFonts w:ascii="Arial" w:hAnsi="Arial" w:cs="Arial"/>
          <w:sz w:val="24"/>
          <w:szCs w:val="24"/>
        </w:rPr>
        <w:t>bepaalde</w:t>
      </w:r>
      <w:proofErr w:type="spellEnd"/>
      <w:r w:rsidRPr="00961219">
        <w:rPr>
          <w:rFonts w:ascii="Arial" w:hAnsi="Arial" w:cs="Arial"/>
          <w:sz w:val="24"/>
          <w:szCs w:val="24"/>
        </w:rPr>
        <w:t xml:space="preserve"> </w:t>
      </w:r>
      <w:proofErr w:type="spellStart"/>
      <w:r w:rsidRPr="00961219">
        <w:rPr>
          <w:rFonts w:ascii="Arial" w:hAnsi="Arial" w:cs="Arial"/>
          <w:sz w:val="24"/>
          <w:szCs w:val="24"/>
        </w:rPr>
        <w:t>maand</w:t>
      </w:r>
      <w:proofErr w:type="spellEnd"/>
      <w:r w:rsidRPr="00961219">
        <w:rPr>
          <w:rFonts w:ascii="Arial" w:hAnsi="Arial" w:cs="Arial"/>
          <w:sz w:val="24"/>
          <w:szCs w:val="24"/>
        </w:rPr>
        <w:t xml:space="preserve"> </w:t>
      </w:r>
      <w:proofErr w:type="spellStart"/>
      <w:r w:rsidRPr="00961219">
        <w:rPr>
          <w:rFonts w:ascii="Arial" w:hAnsi="Arial" w:cs="Arial"/>
          <w:sz w:val="24"/>
          <w:szCs w:val="24"/>
        </w:rPr>
        <w:t>betaal</w:t>
      </w:r>
      <w:proofErr w:type="spellEnd"/>
      <w:r w:rsidRPr="00961219">
        <w:rPr>
          <w:rFonts w:ascii="Arial" w:hAnsi="Arial" w:cs="Arial"/>
          <w:sz w:val="24"/>
          <w:szCs w:val="24"/>
        </w:rPr>
        <w:t xml:space="preserve"> is </w:t>
      </w:r>
      <w:r w:rsidRPr="00A65198">
        <w:rPr>
          <w:rFonts w:ascii="Arial" w:hAnsi="Arial" w:cs="Arial"/>
          <w:b/>
          <w:sz w:val="24"/>
          <w:szCs w:val="24"/>
        </w:rPr>
        <w:t xml:space="preserve">(die </w:t>
      </w:r>
      <w:proofErr w:type="spellStart"/>
      <w:r w:rsidRPr="00A65198">
        <w:rPr>
          <w:rFonts w:ascii="Arial" w:hAnsi="Arial" w:cs="Arial"/>
          <w:b/>
          <w:sz w:val="24"/>
          <w:szCs w:val="24"/>
        </w:rPr>
        <w:t>kommissie</w:t>
      </w:r>
      <w:proofErr w:type="spellEnd"/>
      <w:r w:rsidRPr="00A65198">
        <w:rPr>
          <w:rFonts w:ascii="Arial" w:hAnsi="Arial" w:cs="Arial"/>
          <w:b/>
          <w:sz w:val="24"/>
          <w:szCs w:val="24"/>
        </w:rPr>
        <w:t xml:space="preserve"> mag </w:t>
      </w:r>
      <w:proofErr w:type="spellStart"/>
      <w:r w:rsidRPr="00A65198">
        <w:rPr>
          <w:rFonts w:ascii="Arial" w:hAnsi="Arial" w:cs="Arial"/>
          <w:b/>
          <w:sz w:val="24"/>
          <w:szCs w:val="24"/>
        </w:rPr>
        <w:t>nie</w:t>
      </w:r>
      <w:proofErr w:type="spellEnd"/>
      <w:r w:rsidRPr="00A65198">
        <w:rPr>
          <w:rFonts w:ascii="Arial" w:hAnsi="Arial" w:cs="Arial"/>
          <w:b/>
          <w:sz w:val="24"/>
          <w:szCs w:val="24"/>
        </w:rPr>
        <w:t xml:space="preserve"> van die </w:t>
      </w:r>
      <w:proofErr w:type="spellStart"/>
      <w:r w:rsidRPr="00A65198">
        <w:rPr>
          <w:rFonts w:ascii="Arial" w:hAnsi="Arial" w:cs="Arial"/>
          <w:b/>
          <w:sz w:val="24"/>
          <w:szCs w:val="24"/>
        </w:rPr>
        <w:t>heffingbedrag</w:t>
      </w:r>
      <w:proofErr w:type="spellEnd"/>
      <w:r w:rsidRPr="00A65198">
        <w:rPr>
          <w:rFonts w:ascii="Arial" w:hAnsi="Arial" w:cs="Arial"/>
          <w:b/>
          <w:sz w:val="24"/>
          <w:szCs w:val="24"/>
        </w:rPr>
        <w:t xml:space="preserve"> wat </w:t>
      </w:r>
      <w:proofErr w:type="spellStart"/>
      <w:r w:rsidRPr="00A65198">
        <w:rPr>
          <w:rFonts w:ascii="Arial" w:hAnsi="Arial" w:cs="Arial"/>
          <w:b/>
          <w:sz w:val="24"/>
          <w:szCs w:val="24"/>
        </w:rPr>
        <w:t>aan</w:t>
      </w:r>
      <w:proofErr w:type="spellEnd"/>
      <w:r w:rsidRPr="00A65198">
        <w:rPr>
          <w:rFonts w:ascii="Arial" w:hAnsi="Arial" w:cs="Arial"/>
          <w:b/>
          <w:sz w:val="24"/>
          <w:szCs w:val="24"/>
        </w:rPr>
        <w:t xml:space="preserve"> SACTA </w:t>
      </w:r>
      <w:proofErr w:type="spellStart"/>
      <w:r w:rsidRPr="00A65198">
        <w:rPr>
          <w:rFonts w:ascii="Arial" w:hAnsi="Arial" w:cs="Arial"/>
          <w:b/>
          <w:sz w:val="24"/>
          <w:szCs w:val="24"/>
        </w:rPr>
        <w:t>betaalbaar</w:t>
      </w:r>
      <w:proofErr w:type="spellEnd"/>
      <w:r w:rsidRPr="00A65198">
        <w:rPr>
          <w:rFonts w:ascii="Arial" w:hAnsi="Arial" w:cs="Arial"/>
          <w:b/>
          <w:sz w:val="24"/>
          <w:szCs w:val="24"/>
        </w:rPr>
        <w:t xml:space="preserve"> is, </w:t>
      </w:r>
      <w:proofErr w:type="spellStart"/>
      <w:r w:rsidRPr="00A65198">
        <w:rPr>
          <w:rFonts w:ascii="Arial" w:hAnsi="Arial" w:cs="Arial"/>
          <w:b/>
          <w:sz w:val="24"/>
          <w:szCs w:val="24"/>
        </w:rPr>
        <w:t>afgetrek</w:t>
      </w:r>
      <w:proofErr w:type="spellEnd"/>
      <w:r w:rsidRPr="00A65198">
        <w:rPr>
          <w:rFonts w:ascii="Arial" w:hAnsi="Arial" w:cs="Arial"/>
          <w:b/>
          <w:sz w:val="24"/>
          <w:szCs w:val="24"/>
        </w:rPr>
        <w:t xml:space="preserve"> word </w:t>
      </w:r>
      <w:proofErr w:type="spellStart"/>
      <w:r w:rsidRPr="00A65198">
        <w:rPr>
          <w:rFonts w:ascii="Arial" w:hAnsi="Arial" w:cs="Arial"/>
          <w:b/>
          <w:sz w:val="24"/>
          <w:szCs w:val="24"/>
        </w:rPr>
        <w:t>nie</w:t>
      </w:r>
      <w:proofErr w:type="spellEnd"/>
      <w:r w:rsidR="00717344">
        <w:rPr>
          <w:rFonts w:ascii="Arial" w:hAnsi="Arial" w:cs="Arial"/>
          <w:sz w:val="24"/>
          <w:szCs w:val="24"/>
        </w:rPr>
        <w:t>).</w:t>
      </w:r>
    </w:p>
    <w:p w14:paraId="055EDBF5" w14:textId="77777777" w:rsidR="00717344" w:rsidRPr="00717344" w:rsidRDefault="00717344" w:rsidP="00717344">
      <w:pPr>
        <w:spacing w:line="360" w:lineRule="auto"/>
        <w:ind w:left="360"/>
        <w:jc w:val="both"/>
        <w:rPr>
          <w:rFonts w:ascii="Arial" w:hAnsi="Arial" w:cs="Arial"/>
          <w:sz w:val="24"/>
          <w:szCs w:val="24"/>
        </w:rPr>
      </w:pPr>
    </w:p>
    <w:p w14:paraId="2328F031" w14:textId="77777777" w:rsidR="00961219" w:rsidRPr="00961219" w:rsidRDefault="00961219" w:rsidP="00961219">
      <w:pPr>
        <w:spacing w:line="360" w:lineRule="auto"/>
        <w:jc w:val="center"/>
        <w:rPr>
          <w:rFonts w:ascii="Arial" w:hAnsi="Arial" w:cs="Arial"/>
          <w:sz w:val="24"/>
          <w:szCs w:val="24"/>
        </w:rPr>
      </w:pPr>
      <w:r>
        <w:rPr>
          <w:rFonts w:ascii="Arial" w:hAnsi="Arial" w:cs="Arial"/>
          <w:sz w:val="24"/>
          <w:szCs w:val="24"/>
        </w:rPr>
        <w:t>xxxxxxxxxxxxxxxxxxxxxxxxxxxxxx</w:t>
      </w:r>
    </w:p>
    <w:sectPr w:rsidR="00961219" w:rsidRPr="00961219" w:rsidSect="007C51A1">
      <w:headerReference w:type="default" r:id="rId7"/>
      <w:headerReference w:type="first" r:id="rId8"/>
      <w:footerReference w:type="first" r:id="rId9"/>
      <w:pgSz w:w="12240" w:h="15840"/>
      <w:pgMar w:top="1440" w:right="1440" w:bottom="1440" w:left="1440" w:header="11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E022" w14:textId="77777777" w:rsidR="00FC0383" w:rsidRDefault="00FC0383" w:rsidP="007C51A1">
      <w:pPr>
        <w:spacing w:after="0" w:line="240" w:lineRule="auto"/>
      </w:pPr>
      <w:r>
        <w:separator/>
      </w:r>
    </w:p>
  </w:endnote>
  <w:endnote w:type="continuationSeparator" w:id="0">
    <w:p w14:paraId="213AE818" w14:textId="77777777" w:rsidR="00FC0383" w:rsidRDefault="00FC0383" w:rsidP="007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B4BE" w14:textId="77777777" w:rsidR="00015302" w:rsidRDefault="00844450" w:rsidP="002530A7">
    <w:pPr>
      <w:pStyle w:val="Footer"/>
      <w:pBdr>
        <w:top w:val="thinThickSmallGap" w:sz="24" w:space="1" w:color="622423" w:themeColor="accent2" w:themeShade="7F"/>
      </w:pBdr>
      <w:tabs>
        <w:tab w:val="clear" w:pos="4680"/>
        <w:tab w:val="clear" w:pos="9360"/>
      </w:tabs>
      <w:ind w:left="2410" w:hanging="2410"/>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Directors:</w:t>
    </w:r>
    <w:r>
      <w:rPr>
        <w:rFonts w:ascii="Times New Roman" w:eastAsiaTheme="majorEastAsia" w:hAnsi="Times New Roman" w:cs="Times New Roman"/>
        <w:b/>
        <w:sz w:val="20"/>
        <w:szCs w:val="20"/>
      </w:rPr>
      <w:tab/>
      <w:t xml:space="preserve">Mr. A.P. Theron (Chairperson;  </w:t>
    </w:r>
    <w:r w:rsidR="00203BCC">
      <w:rPr>
        <w:rFonts w:ascii="Times New Roman" w:eastAsiaTheme="majorEastAsia" w:hAnsi="Times New Roman" w:cs="Times New Roman"/>
        <w:b/>
        <w:sz w:val="20"/>
        <w:szCs w:val="20"/>
      </w:rPr>
      <w:t>D</w:t>
    </w:r>
    <w:r>
      <w:rPr>
        <w:rFonts w:ascii="Times New Roman" w:eastAsiaTheme="majorEastAsia" w:hAnsi="Times New Roman" w:cs="Times New Roman"/>
        <w:b/>
        <w:sz w:val="20"/>
        <w:szCs w:val="20"/>
      </w:rPr>
      <w:t xml:space="preserve">r. </w:t>
    </w:r>
    <w:r w:rsidR="00203BCC">
      <w:rPr>
        <w:rFonts w:ascii="Times New Roman" w:eastAsiaTheme="majorEastAsia" w:hAnsi="Times New Roman" w:cs="Times New Roman"/>
        <w:b/>
        <w:sz w:val="20"/>
        <w:szCs w:val="20"/>
      </w:rPr>
      <w:t>L</w:t>
    </w:r>
    <w:r>
      <w:rPr>
        <w:rFonts w:ascii="Times New Roman" w:eastAsiaTheme="majorEastAsia" w:hAnsi="Times New Roman" w:cs="Times New Roman"/>
        <w:b/>
        <w:sz w:val="20"/>
        <w:szCs w:val="20"/>
      </w:rPr>
      <w:t xml:space="preserve">. </w:t>
    </w:r>
    <w:r w:rsidR="00203BCC">
      <w:rPr>
        <w:rFonts w:ascii="Times New Roman" w:eastAsiaTheme="majorEastAsia" w:hAnsi="Times New Roman" w:cs="Times New Roman"/>
        <w:b/>
        <w:sz w:val="20"/>
        <w:szCs w:val="20"/>
      </w:rPr>
      <w:t>Chetty</w:t>
    </w:r>
    <w:r>
      <w:rPr>
        <w:rFonts w:ascii="Times New Roman" w:eastAsiaTheme="majorEastAsia" w:hAnsi="Times New Roman" w:cs="Times New Roman"/>
        <w:b/>
        <w:sz w:val="20"/>
        <w:szCs w:val="20"/>
      </w:rPr>
      <w:t>;</w:t>
    </w:r>
    <w:r w:rsidR="002530A7">
      <w:rPr>
        <w:rFonts w:ascii="Times New Roman" w:eastAsiaTheme="majorEastAsia" w:hAnsi="Times New Roman" w:cs="Times New Roman"/>
        <w:b/>
        <w:sz w:val="20"/>
        <w:szCs w:val="20"/>
      </w:rPr>
      <w:t xml:space="preserve"> </w:t>
    </w:r>
    <w:r w:rsidR="00015302">
      <w:rPr>
        <w:rFonts w:ascii="Times New Roman" w:eastAsiaTheme="majorEastAsia" w:hAnsi="Times New Roman" w:cs="Times New Roman"/>
        <w:b/>
        <w:sz w:val="20"/>
        <w:szCs w:val="20"/>
      </w:rPr>
      <w:t xml:space="preserve"> </w:t>
    </w:r>
    <w:r w:rsidR="002530A7">
      <w:rPr>
        <w:rFonts w:ascii="Times New Roman" w:eastAsiaTheme="majorEastAsia" w:hAnsi="Times New Roman" w:cs="Times New Roman"/>
        <w:b/>
        <w:sz w:val="20"/>
        <w:szCs w:val="20"/>
      </w:rPr>
      <w:t>Ms. M. Purnell;</w:t>
    </w:r>
    <w:r w:rsidR="00015302">
      <w:rPr>
        <w:rFonts w:ascii="Times New Roman" w:eastAsiaTheme="majorEastAsia" w:hAnsi="Times New Roman" w:cs="Times New Roman"/>
        <w:b/>
        <w:sz w:val="20"/>
        <w:szCs w:val="20"/>
      </w:rPr>
      <w:t xml:space="preserve">  </w:t>
    </w:r>
    <w:r>
      <w:rPr>
        <w:rFonts w:ascii="Times New Roman" w:eastAsiaTheme="majorEastAsia" w:hAnsi="Times New Roman" w:cs="Times New Roman"/>
        <w:b/>
        <w:sz w:val="20"/>
        <w:szCs w:val="20"/>
      </w:rPr>
      <w:t xml:space="preserve">Dr. M. Visser; </w:t>
    </w:r>
    <w:r w:rsidR="00015302">
      <w:rPr>
        <w:rFonts w:ascii="Times New Roman" w:eastAsiaTheme="majorEastAsia" w:hAnsi="Times New Roman" w:cs="Times New Roman"/>
        <w:b/>
        <w:sz w:val="20"/>
        <w:szCs w:val="20"/>
      </w:rPr>
      <w:t xml:space="preserve"> </w:t>
    </w:r>
    <w:r w:rsidR="002530A7">
      <w:rPr>
        <w:rFonts w:ascii="Times New Roman" w:eastAsiaTheme="majorEastAsia" w:hAnsi="Times New Roman" w:cs="Times New Roman"/>
        <w:b/>
        <w:sz w:val="20"/>
        <w:szCs w:val="20"/>
      </w:rPr>
      <w:t xml:space="preserve">Dr. E. </w:t>
    </w:r>
    <w:proofErr w:type="spellStart"/>
    <w:r w:rsidR="002530A7">
      <w:rPr>
        <w:rFonts w:ascii="Times New Roman" w:eastAsiaTheme="majorEastAsia" w:hAnsi="Times New Roman" w:cs="Times New Roman"/>
        <w:b/>
        <w:sz w:val="20"/>
        <w:szCs w:val="20"/>
      </w:rPr>
      <w:t>Briedenhann</w:t>
    </w:r>
    <w:proofErr w:type="spellEnd"/>
    <w:r w:rsidR="002530A7">
      <w:rPr>
        <w:rFonts w:ascii="Times New Roman" w:eastAsiaTheme="majorEastAsia" w:hAnsi="Times New Roman" w:cs="Times New Roman"/>
        <w:b/>
        <w:sz w:val="20"/>
        <w:szCs w:val="20"/>
      </w:rPr>
      <w:t xml:space="preserve">; </w:t>
    </w:r>
    <w:r w:rsidR="00015302">
      <w:rPr>
        <w:rFonts w:ascii="Times New Roman" w:eastAsiaTheme="majorEastAsia" w:hAnsi="Times New Roman" w:cs="Times New Roman"/>
        <w:b/>
        <w:sz w:val="20"/>
        <w:szCs w:val="20"/>
      </w:rPr>
      <w:t xml:space="preserve"> </w:t>
    </w:r>
    <w:r w:rsidR="00717344">
      <w:rPr>
        <w:rFonts w:ascii="Times New Roman" w:eastAsiaTheme="majorEastAsia" w:hAnsi="Times New Roman" w:cs="Times New Roman"/>
        <w:b/>
        <w:sz w:val="20"/>
        <w:szCs w:val="20"/>
      </w:rPr>
      <w:t xml:space="preserve">Prof. </w:t>
    </w:r>
    <w:r w:rsidR="00015302">
      <w:rPr>
        <w:rFonts w:ascii="Times New Roman" w:eastAsiaTheme="majorEastAsia" w:hAnsi="Times New Roman" w:cs="Times New Roman"/>
        <w:b/>
        <w:sz w:val="20"/>
        <w:szCs w:val="20"/>
      </w:rPr>
      <w:t xml:space="preserve">P.W. </w:t>
    </w:r>
    <w:proofErr w:type="spellStart"/>
    <w:r w:rsidR="00015302">
      <w:rPr>
        <w:rFonts w:ascii="Times New Roman" w:eastAsiaTheme="majorEastAsia" w:hAnsi="Times New Roman" w:cs="Times New Roman"/>
        <w:b/>
        <w:sz w:val="20"/>
        <w:szCs w:val="20"/>
      </w:rPr>
      <w:t>Mashela</w:t>
    </w:r>
    <w:proofErr w:type="spellEnd"/>
    <w:r w:rsidR="00015302">
      <w:rPr>
        <w:rFonts w:ascii="Times New Roman" w:eastAsiaTheme="majorEastAsia" w:hAnsi="Times New Roman" w:cs="Times New Roman"/>
        <w:b/>
        <w:sz w:val="20"/>
        <w:szCs w:val="20"/>
      </w:rPr>
      <w:t>;  Mr. A, Mbotshelwa.</w:t>
    </w:r>
  </w:p>
  <w:p w14:paraId="0E1DC75A" w14:textId="77777777" w:rsidR="00844450" w:rsidRDefault="00015302" w:rsidP="002530A7">
    <w:pPr>
      <w:pStyle w:val="Footer"/>
      <w:pBdr>
        <w:top w:val="thinThickSmallGap" w:sz="24" w:space="1" w:color="622423" w:themeColor="accent2" w:themeShade="7F"/>
      </w:pBdr>
      <w:tabs>
        <w:tab w:val="clear" w:pos="4680"/>
        <w:tab w:val="clear" w:pos="9360"/>
      </w:tabs>
      <w:ind w:left="2410" w:hanging="2410"/>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NAMC Observer:</w:t>
    </w:r>
    <w:r>
      <w:rPr>
        <w:rFonts w:ascii="Times New Roman" w:eastAsiaTheme="majorEastAsia" w:hAnsi="Times New Roman" w:cs="Times New Roman"/>
        <w:b/>
        <w:sz w:val="20"/>
        <w:szCs w:val="20"/>
      </w:rPr>
      <w:tab/>
      <w:t>Ms. L. Mellet.</w:t>
    </w:r>
  </w:p>
  <w:p w14:paraId="27757182" w14:textId="77777777" w:rsidR="00015302" w:rsidRPr="00966B25" w:rsidRDefault="00015302" w:rsidP="002530A7">
    <w:pPr>
      <w:pStyle w:val="Footer"/>
      <w:pBdr>
        <w:top w:val="thinThickSmallGap" w:sz="24" w:space="1" w:color="622423" w:themeColor="accent2" w:themeShade="7F"/>
      </w:pBdr>
      <w:tabs>
        <w:tab w:val="clear" w:pos="4680"/>
        <w:tab w:val="clear" w:pos="9360"/>
      </w:tabs>
      <w:ind w:left="2410" w:hanging="2410"/>
      <w:rPr>
        <w:rFonts w:ascii="Times New Roman" w:eastAsiaTheme="majorEastAsia" w:hAnsi="Times New Roman" w:cs="Times New Roman"/>
        <w:b/>
        <w:sz w:val="20"/>
        <w:szCs w:val="20"/>
      </w:rPr>
    </w:pPr>
    <w:r>
      <w:rPr>
        <w:rFonts w:ascii="Times New Roman" w:eastAsiaTheme="majorEastAsia" w:hAnsi="Times New Roman" w:cs="Times New Roman"/>
        <w:b/>
        <w:sz w:val="20"/>
        <w:szCs w:val="20"/>
      </w:rPr>
      <w:t>Chief Executive Officer:</w:t>
    </w:r>
    <w:r>
      <w:rPr>
        <w:rFonts w:ascii="Times New Roman" w:eastAsiaTheme="majorEastAsia" w:hAnsi="Times New Roman" w:cs="Times New Roman"/>
        <w:b/>
        <w:sz w:val="20"/>
        <w:szCs w:val="20"/>
      </w:rPr>
      <w:tab/>
      <w:t>Mr. G. Heyns.</w:t>
    </w:r>
  </w:p>
  <w:p w14:paraId="5F904956" w14:textId="77777777" w:rsidR="007C51A1" w:rsidRPr="007C51A1" w:rsidRDefault="00844450" w:rsidP="002530A7">
    <w:pPr>
      <w:pStyle w:val="Footer"/>
      <w:tabs>
        <w:tab w:val="clear" w:pos="4680"/>
        <w:tab w:val="clear" w:pos="9360"/>
      </w:tabs>
      <w:ind w:left="2410" w:hanging="2410"/>
      <w:rPr>
        <w:rFonts w:ascii="Times New Roman" w:hAnsi="Times New Roman" w:cs="Times New Roman"/>
        <w:b/>
        <w:sz w:val="20"/>
        <w:szCs w:val="20"/>
      </w:rPr>
    </w:pPr>
    <w:r>
      <w:rPr>
        <w:rFonts w:ascii="Times New Roman" w:hAnsi="Times New Roman" w:cs="Times New Roman"/>
        <w:b/>
        <w:sz w:val="20"/>
        <w:szCs w:val="20"/>
      </w:rPr>
      <w:t>Administrators:</w:t>
    </w:r>
    <w:r>
      <w:rPr>
        <w:rFonts w:ascii="Times New Roman" w:hAnsi="Times New Roman" w:cs="Times New Roman"/>
        <w:b/>
        <w:sz w:val="20"/>
        <w:szCs w:val="20"/>
      </w:rPr>
      <w:tab/>
    </w:r>
    <w:r w:rsidR="007C51A1" w:rsidRPr="00966B25">
      <w:rPr>
        <w:rFonts w:ascii="Times New Roman" w:hAnsi="Times New Roman" w:cs="Times New Roman"/>
        <w:b/>
        <w:sz w:val="20"/>
        <w:szCs w:val="20"/>
      </w:rPr>
      <w:t>L&amp;L Agricultural Services</w:t>
    </w:r>
    <w:r>
      <w:rPr>
        <w:rFonts w:ascii="Times New Roman" w:hAnsi="Times New Roman" w:cs="Times New Roman"/>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3A09" w14:textId="77777777" w:rsidR="00FC0383" w:rsidRDefault="00FC0383" w:rsidP="007C51A1">
      <w:pPr>
        <w:spacing w:after="0" w:line="240" w:lineRule="auto"/>
      </w:pPr>
      <w:r>
        <w:separator/>
      </w:r>
    </w:p>
  </w:footnote>
  <w:footnote w:type="continuationSeparator" w:id="0">
    <w:p w14:paraId="5D40796D" w14:textId="77777777" w:rsidR="00FC0383" w:rsidRDefault="00FC0383" w:rsidP="007C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31A4DA9984C44DAC9F3710F959B0751E"/>
      </w:placeholder>
      <w:dataBinding w:prefixMappings="xmlns:ns0='http://schemas.openxmlformats.org/package/2006/metadata/core-properties' xmlns:ns1='http://purl.org/dc/elements/1.1/'" w:xpath="/ns0:coreProperties[1]/ns1:title[1]" w:storeItemID="{6C3C8BC8-F283-45AE-878A-BAB7291924A1}"/>
      <w:text/>
    </w:sdtPr>
    <w:sdtEndPr/>
    <w:sdtContent>
      <w:p w14:paraId="016AC2E3" w14:textId="77777777" w:rsidR="007C51A1" w:rsidRDefault="00A6519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w:t>
        </w:r>
      </w:p>
    </w:sdtContent>
  </w:sdt>
  <w:p w14:paraId="77C33935" w14:textId="77777777" w:rsidR="007C51A1" w:rsidRDefault="007C5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108" w:type="dxa"/>
      <w:tblLayout w:type="fixed"/>
      <w:tblLook w:val="04A0" w:firstRow="1" w:lastRow="0" w:firstColumn="1" w:lastColumn="0" w:noHBand="0" w:noVBand="1"/>
    </w:tblPr>
    <w:tblGrid>
      <w:gridCol w:w="6930"/>
      <w:gridCol w:w="2430"/>
    </w:tblGrid>
    <w:tr w:rsidR="007C51A1" w14:paraId="6BA109B8" w14:textId="77777777" w:rsidTr="003D4263">
      <w:trPr>
        <w:trHeight w:val="1610"/>
      </w:trPr>
      <w:tc>
        <w:tcPr>
          <w:tcW w:w="6930" w:type="dxa"/>
        </w:tcPr>
        <w:p w14:paraId="3A72DB1B" w14:textId="77777777" w:rsidR="007C51A1" w:rsidRPr="00997072" w:rsidRDefault="007C51A1" w:rsidP="00716FFC">
          <w:pPr>
            <w:rPr>
              <w:rFonts w:ascii="Arial" w:hAnsi="Arial" w:cs="Arial"/>
              <w:sz w:val="12"/>
              <w:szCs w:val="12"/>
            </w:rPr>
          </w:pPr>
        </w:p>
        <w:p w14:paraId="634C6CEE" w14:textId="77777777" w:rsidR="007C51A1" w:rsidRPr="00D71A0D" w:rsidRDefault="007C51A1" w:rsidP="00716FFC">
          <w:pPr>
            <w:jc w:val="center"/>
            <w:rPr>
              <w:rFonts w:ascii="Arial Black" w:hAnsi="Arial Black" w:cs="Arial"/>
              <w:sz w:val="16"/>
              <w:szCs w:val="16"/>
            </w:rPr>
          </w:pPr>
          <w:r w:rsidRPr="00D71A0D">
            <w:rPr>
              <w:rFonts w:ascii="Arial Black" w:hAnsi="Arial Black" w:cs="Arial"/>
              <w:sz w:val="16"/>
              <w:szCs w:val="16"/>
            </w:rPr>
            <w:t>Registration No:  2016/217906/08</w:t>
          </w:r>
        </w:p>
        <w:p w14:paraId="05FBC34D" w14:textId="77777777" w:rsidR="007C51A1" w:rsidRPr="00D71A0D" w:rsidRDefault="007C51A1" w:rsidP="00716FFC">
          <w:pPr>
            <w:jc w:val="center"/>
            <w:rPr>
              <w:rFonts w:ascii="Arial Black" w:hAnsi="Arial Black" w:cs="Arial"/>
              <w:sz w:val="16"/>
              <w:szCs w:val="16"/>
            </w:rPr>
          </w:pPr>
          <w:r w:rsidRPr="00D71A0D">
            <w:rPr>
              <w:rFonts w:ascii="Arial Black" w:hAnsi="Arial Black" w:cs="Arial"/>
              <w:sz w:val="16"/>
              <w:szCs w:val="16"/>
            </w:rPr>
            <w:t>VAT reg. No.  4510275128</w:t>
          </w:r>
        </w:p>
        <w:p w14:paraId="26801679" w14:textId="77777777" w:rsidR="007C51A1" w:rsidRPr="00D71A0D" w:rsidRDefault="007C51A1" w:rsidP="00716FFC">
          <w:pPr>
            <w:rPr>
              <w:rFonts w:ascii="Arial" w:hAnsi="Arial" w:cs="Arial"/>
              <w:sz w:val="16"/>
              <w:szCs w:val="16"/>
            </w:rPr>
          </w:pPr>
        </w:p>
        <w:p w14:paraId="1AEAEDF6" w14:textId="77777777" w:rsidR="007C51A1" w:rsidRPr="00D71A0D" w:rsidRDefault="007C51A1" w:rsidP="00716FFC">
          <w:pPr>
            <w:jc w:val="center"/>
            <w:rPr>
              <w:rFonts w:ascii="Arial Black" w:hAnsi="Arial Black"/>
              <w:b/>
              <w:sz w:val="16"/>
              <w:szCs w:val="16"/>
            </w:rPr>
          </w:pPr>
          <w:r w:rsidRPr="00D71A0D">
            <w:rPr>
              <w:rFonts w:ascii="Arial Black" w:hAnsi="Arial Black"/>
              <w:b/>
              <w:sz w:val="16"/>
              <w:szCs w:val="16"/>
            </w:rPr>
            <w:t>c/o L&amp;L Agricultural Services</w:t>
          </w:r>
        </w:p>
        <w:tbl>
          <w:tblPr>
            <w:tblStyle w:val="TableGrid"/>
            <w:tblW w:w="7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2"/>
            <w:gridCol w:w="1980"/>
            <w:gridCol w:w="3292"/>
          </w:tblGrid>
          <w:tr w:rsidR="007C51A1" w:rsidRPr="00D71A0D" w14:paraId="4CE665F1" w14:textId="77777777" w:rsidTr="003D4263">
            <w:tc>
              <w:tcPr>
                <w:tcW w:w="2502" w:type="dxa"/>
              </w:tcPr>
              <w:p w14:paraId="41B7AD37"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Grain Building</w:t>
                </w:r>
                <w:r w:rsidR="003D4263">
                  <w:rPr>
                    <w:rFonts w:ascii="Bookman Old Style" w:hAnsi="Bookman Old Style" w:cs="Arial"/>
                    <w:b/>
                    <w:sz w:val="16"/>
                    <w:szCs w:val="16"/>
                  </w:rPr>
                  <w:t xml:space="preserve"> </w:t>
                </w:r>
                <w:r w:rsidR="00292BA6" w:rsidRPr="00D71A0D">
                  <w:rPr>
                    <w:rFonts w:ascii="Bookman Old Style" w:hAnsi="Bookman Old Style" w:cs="Arial"/>
                    <w:b/>
                    <w:sz w:val="16"/>
                    <w:szCs w:val="16"/>
                  </w:rPr>
                  <w:t>Office Park</w:t>
                </w:r>
              </w:p>
            </w:tc>
            <w:tc>
              <w:tcPr>
                <w:tcW w:w="1980" w:type="dxa"/>
              </w:tcPr>
              <w:p w14:paraId="3E7CEF52"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P.O. Box 74626</w:t>
                </w:r>
              </w:p>
            </w:tc>
            <w:tc>
              <w:tcPr>
                <w:tcW w:w="3292" w:type="dxa"/>
              </w:tcPr>
              <w:p w14:paraId="59F5FC8C"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Tel: +27 (12) 807-3958</w:t>
                </w:r>
              </w:p>
            </w:tc>
          </w:tr>
          <w:tr w:rsidR="007C51A1" w:rsidRPr="00D71A0D" w14:paraId="212C29AB" w14:textId="77777777" w:rsidTr="003D4263">
            <w:tc>
              <w:tcPr>
                <w:tcW w:w="2502" w:type="dxa"/>
              </w:tcPr>
              <w:p w14:paraId="3DE1BBA6"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477</w:t>
                </w:r>
                <w:r w:rsidR="00292BA6" w:rsidRPr="00D71A0D">
                  <w:rPr>
                    <w:rFonts w:ascii="Bookman Old Style" w:hAnsi="Bookman Old Style" w:cs="Arial"/>
                    <w:b/>
                    <w:sz w:val="16"/>
                    <w:szCs w:val="16"/>
                  </w:rPr>
                  <w:t>/478</w:t>
                </w:r>
                <w:r w:rsidRPr="00D71A0D">
                  <w:rPr>
                    <w:rFonts w:ascii="Bookman Old Style" w:hAnsi="Bookman Old Style" w:cs="Arial"/>
                    <w:b/>
                    <w:sz w:val="16"/>
                    <w:szCs w:val="16"/>
                  </w:rPr>
                  <w:t xml:space="preserve"> </w:t>
                </w:r>
                <w:r w:rsidR="00292BA6" w:rsidRPr="00D71A0D">
                  <w:rPr>
                    <w:rFonts w:ascii="Bookman Old Style" w:hAnsi="Bookman Old Style" w:cs="Arial"/>
                    <w:b/>
                    <w:sz w:val="16"/>
                    <w:szCs w:val="16"/>
                  </w:rPr>
                  <w:t xml:space="preserve">Witherite </w:t>
                </w:r>
                <w:r w:rsidRPr="00D71A0D">
                  <w:rPr>
                    <w:rFonts w:ascii="Bookman Old Style" w:hAnsi="Bookman Old Style" w:cs="Arial"/>
                    <w:b/>
                    <w:sz w:val="16"/>
                    <w:szCs w:val="16"/>
                  </w:rPr>
                  <w:t>Street</w:t>
                </w:r>
              </w:p>
            </w:tc>
            <w:tc>
              <w:tcPr>
                <w:tcW w:w="1980" w:type="dxa"/>
              </w:tcPr>
              <w:p w14:paraId="17E894C4"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LYNNWOOD RIDGE</w:t>
                </w:r>
              </w:p>
            </w:tc>
            <w:tc>
              <w:tcPr>
                <w:tcW w:w="3292" w:type="dxa"/>
              </w:tcPr>
              <w:p w14:paraId="509FE54A"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Fax: +27 (12) 349-8707</w:t>
                </w:r>
              </w:p>
            </w:tc>
          </w:tr>
          <w:tr w:rsidR="007C51A1" w:rsidRPr="00D71A0D" w14:paraId="212672D9" w14:textId="77777777" w:rsidTr="003D4263">
            <w:tc>
              <w:tcPr>
                <w:tcW w:w="2502" w:type="dxa"/>
              </w:tcPr>
              <w:p w14:paraId="36473A2C"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THE WILLOWS</w:t>
                </w:r>
              </w:p>
            </w:tc>
            <w:tc>
              <w:tcPr>
                <w:tcW w:w="1980" w:type="dxa"/>
              </w:tcPr>
              <w:p w14:paraId="658F7489"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Pretoria</w:t>
                </w:r>
              </w:p>
            </w:tc>
            <w:tc>
              <w:tcPr>
                <w:tcW w:w="3292" w:type="dxa"/>
              </w:tcPr>
              <w:p w14:paraId="4B76A1B5"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e-mail:</w:t>
                </w:r>
                <w:r w:rsidR="00D71A0D">
                  <w:rPr>
                    <w:rFonts w:ascii="Bookman Old Style" w:hAnsi="Bookman Old Style" w:cs="Arial"/>
                    <w:b/>
                    <w:sz w:val="16"/>
                    <w:szCs w:val="16"/>
                  </w:rPr>
                  <w:t xml:space="preserve"> </w:t>
                </w:r>
                <w:r w:rsidR="00292BA6" w:rsidRPr="00D71A0D">
                  <w:rPr>
                    <w:rFonts w:ascii="Bookman Old Style" w:hAnsi="Bookman Old Style" w:cs="Arial"/>
                    <w:b/>
                    <w:sz w:val="16"/>
                    <w:szCs w:val="16"/>
                  </w:rPr>
                  <w:t>leon@llagric.co.za</w:t>
                </w:r>
              </w:p>
            </w:tc>
          </w:tr>
          <w:tr w:rsidR="007C51A1" w:rsidRPr="00D71A0D" w14:paraId="3E083858" w14:textId="77777777" w:rsidTr="003D4263">
            <w:tc>
              <w:tcPr>
                <w:tcW w:w="2502" w:type="dxa"/>
              </w:tcPr>
              <w:p w14:paraId="5B10BD5B"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Pretoria</w:t>
                </w:r>
              </w:p>
            </w:tc>
            <w:tc>
              <w:tcPr>
                <w:tcW w:w="1980" w:type="dxa"/>
              </w:tcPr>
              <w:p w14:paraId="2C3D33B0" w14:textId="77777777" w:rsidR="007C51A1" w:rsidRPr="00D71A0D" w:rsidRDefault="007C51A1" w:rsidP="00716FFC">
                <w:pPr>
                  <w:rPr>
                    <w:rFonts w:ascii="Bookman Old Style" w:hAnsi="Bookman Old Style" w:cs="Arial"/>
                    <w:b/>
                    <w:sz w:val="16"/>
                    <w:szCs w:val="16"/>
                  </w:rPr>
                </w:pPr>
                <w:r w:rsidRPr="00D71A0D">
                  <w:rPr>
                    <w:rFonts w:ascii="Bookman Old Style" w:hAnsi="Bookman Old Style" w:cs="Arial"/>
                    <w:b/>
                    <w:sz w:val="16"/>
                    <w:szCs w:val="16"/>
                  </w:rPr>
                  <w:t>0040</w:t>
                </w:r>
              </w:p>
            </w:tc>
            <w:tc>
              <w:tcPr>
                <w:tcW w:w="3292" w:type="dxa"/>
              </w:tcPr>
              <w:p w14:paraId="42F4A26E" w14:textId="77777777" w:rsidR="007C51A1" w:rsidRPr="00D71A0D" w:rsidRDefault="007C51A1" w:rsidP="00716FFC">
                <w:pPr>
                  <w:rPr>
                    <w:rFonts w:ascii="Bookman Old Style" w:hAnsi="Bookman Old Style" w:cs="Arial"/>
                    <w:b/>
                    <w:sz w:val="16"/>
                    <w:szCs w:val="16"/>
                  </w:rPr>
                </w:pPr>
              </w:p>
            </w:tc>
          </w:tr>
        </w:tbl>
        <w:p w14:paraId="5C664E66" w14:textId="77777777" w:rsidR="007C51A1" w:rsidRPr="00323DD7" w:rsidRDefault="007C51A1" w:rsidP="00716FFC">
          <w:pPr>
            <w:rPr>
              <w:rFonts w:ascii="Arial" w:hAnsi="Arial" w:cs="Arial"/>
              <w:sz w:val="18"/>
              <w:szCs w:val="18"/>
            </w:rPr>
          </w:pPr>
        </w:p>
      </w:tc>
      <w:tc>
        <w:tcPr>
          <w:tcW w:w="2430" w:type="dxa"/>
        </w:tcPr>
        <w:p w14:paraId="5BDA955D" w14:textId="77777777" w:rsidR="007C51A1" w:rsidRDefault="007C51A1" w:rsidP="00716FFC">
          <w:r>
            <w:rPr>
              <w:noProof/>
            </w:rPr>
            <w:drawing>
              <wp:inline distT="0" distB="0" distL="0" distR="0" wp14:anchorId="60400B05" wp14:editId="13F395D0">
                <wp:extent cx="14097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1348" cy="1083182"/>
                        </a:xfrm>
                        <a:prstGeom prst="rect">
                          <a:avLst/>
                        </a:prstGeom>
                      </pic:spPr>
                    </pic:pic>
                  </a:graphicData>
                </a:graphic>
              </wp:inline>
            </w:drawing>
          </w:r>
        </w:p>
      </w:tc>
    </w:tr>
  </w:tbl>
  <w:p w14:paraId="1BFEB821" w14:textId="77777777" w:rsidR="007C51A1" w:rsidRDefault="007C5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62AA"/>
    <w:multiLevelType w:val="multilevel"/>
    <w:tmpl w:val="BB8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E6B1B"/>
    <w:multiLevelType w:val="hybridMultilevel"/>
    <w:tmpl w:val="180A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C2A05"/>
    <w:multiLevelType w:val="hybridMultilevel"/>
    <w:tmpl w:val="1EA87C6E"/>
    <w:lvl w:ilvl="0" w:tplc="EC10B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F3B10"/>
    <w:multiLevelType w:val="hybridMultilevel"/>
    <w:tmpl w:val="6F1C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74175"/>
    <w:multiLevelType w:val="hybridMultilevel"/>
    <w:tmpl w:val="79DC7048"/>
    <w:lvl w:ilvl="0" w:tplc="475AC1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A1"/>
    <w:rsid w:val="0000662F"/>
    <w:rsid w:val="00015302"/>
    <w:rsid w:val="00045387"/>
    <w:rsid w:val="000B59AE"/>
    <w:rsid w:val="001C0ED1"/>
    <w:rsid w:val="00203BCC"/>
    <w:rsid w:val="00212E98"/>
    <w:rsid w:val="002530A7"/>
    <w:rsid w:val="00292BA6"/>
    <w:rsid w:val="002B1966"/>
    <w:rsid w:val="002D0682"/>
    <w:rsid w:val="002F33EA"/>
    <w:rsid w:val="003D4263"/>
    <w:rsid w:val="00430985"/>
    <w:rsid w:val="005031E2"/>
    <w:rsid w:val="00522E2D"/>
    <w:rsid w:val="00590F12"/>
    <w:rsid w:val="00717344"/>
    <w:rsid w:val="007C51A1"/>
    <w:rsid w:val="007F378C"/>
    <w:rsid w:val="008323C8"/>
    <w:rsid w:val="00844450"/>
    <w:rsid w:val="00961219"/>
    <w:rsid w:val="009E01E8"/>
    <w:rsid w:val="00A41E8D"/>
    <w:rsid w:val="00A65198"/>
    <w:rsid w:val="00B016E1"/>
    <w:rsid w:val="00B03A03"/>
    <w:rsid w:val="00B352D2"/>
    <w:rsid w:val="00BD5D25"/>
    <w:rsid w:val="00C871CE"/>
    <w:rsid w:val="00D3425C"/>
    <w:rsid w:val="00D71A0D"/>
    <w:rsid w:val="00DA0C58"/>
    <w:rsid w:val="00DC4EA6"/>
    <w:rsid w:val="00E326E7"/>
    <w:rsid w:val="00F337A0"/>
    <w:rsid w:val="00F503D9"/>
    <w:rsid w:val="00F94167"/>
    <w:rsid w:val="00FC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B8F0"/>
  <w15:docId w15:val="{6F751482-FA25-4DA0-819C-DB43DDF9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2E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1A1"/>
  </w:style>
  <w:style w:type="paragraph" w:styleId="Footer">
    <w:name w:val="footer"/>
    <w:basedOn w:val="Normal"/>
    <w:link w:val="FooterChar"/>
    <w:uiPriority w:val="99"/>
    <w:unhideWhenUsed/>
    <w:rsid w:val="007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1A1"/>
  </w:style>
  <w:style w:type="paragraph" w:styleId="BalloonText">
    <w:name w:val="Balloon Text"/>
    <w:basedOn w:val="Normal"/>
    <w:link w:val="BalloonTextChar"/>
    <w:uiPriority w:val="99"/>
    <w:semiHidden/>
    <w:unhideWhenUsed/>
    <w:rsid w:val="007C5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1A1"/>
    <w:rPr>
      <w:rFonts w:ascii="Tahoma" w:hAnsi="Tahoma" w:cs="Tahoma"/>
      <w:sz w:val="16"/>
      <w:szCs w:val="16"/>
    </w:rPr>
  </w:style>
  <w:style w:type="table" w:styleId="TableGrid">
    <w:name w:val="Table Grid"/>
    <w:basedOn w:val="TableNormal"/>
    <w:uiPriority w:val="39"/>
    <w:rsid w:val="007C51A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12E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2E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2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5435">
      <w:bodyDiv w:val="1"/>
      <w:marLeft w:val="0"/>
      <w:marRight w:val="0"/>
      <w:marTop w:val="0"/>
      <w:marBottom w:val="0"/>
      <w:divBdr>
        <w:top w:val="none" w:sz="0" w:space="0" w:color="auto"/>
        <w:left w:val="none" w:sz="0" w:space="0" w:color="auto"/>
        <w:bottom w:val="none" w:sz="0" w:space="0" w:color="auto"/>
        <w:right w:val="none" w:sz="0" w:space="0" w:color="auto"/>
      </w:divBdr>
    </w:div>
    <w:div w:id="11104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4DA9984C44DAC9F3710F959B0751E"/>
        <w:category>
          <w:name w:val="General"/>
          <w:gallery w:val="placeholder"/>
        </w:category>
        <w:types>
          <w:type w:val="bbPlcHdr"/>
        </w:types>
        <w:behaviors>
          <w:behavior w:val="content"/>
        </w:behaviors>
        <w:guid w:val="{112BD221-BAAF-47E8-B438-B8E1DCA25CE5}"/>
      </w:docPartPr>
      <w:docPartBody>
        <w:p w:rsidR="006D5855" w:rsidRDefault="005227E8" w:rsidP="005227E8">
          <w:pPr>
            <w:pStyle w:val="31A4DA9984C44DAC9F3710F959B0751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7E8"/>
    <w:rsid w:val="00045526"/>
    <w:rsid w:val="00105590"/>
    <w:rsid w:val="003146DA"/>
    <w:rsid w:val="004D3B70"/>
    <w:rsid w:val="005227E8"/>
    <w:rsid w:val="006C6ED0"/>
    <w:rsid w:val="006D5855"/>
    <w:rsid w:val="00701EA0"/>
    <w:rsid w:val="00740D1E"/>
    <w:rsid w:val="007A7A0C"/>
    <w:rsid w:val="009E66A1"/>
    <w:rsid w:val="00A01382"/>
    <w:rsid w:val="00AF4B85"/>
    <w:rsid w:val="00DB68D3"/>
    <w:rsid w:val="00E50AE3"/>
    <w:rsid w:val="00FD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A4DA9984C44DAC9F3710F959B0751E">
    <w:name w:val="31A4DA9984C44DAC9F3710F959B0751E"/>
    <w:rsid w:val="00522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Leon du Plessis</dc:creator>
  <cp:lastModifiedBy>Gert Heyns</cp:lastModifiedBy>
  <cp:revision>2</cp:revision>
  <cp:lastPrinted>2017-10-10T07:11:00Z</cp:lastPrinted>
  <dcterms:created xsi:type="dcterms:W3CDTF">2022-01-18T08:48:00Z</dcterms:created>
  <dcterms:modified xsi:type="dcterms:W3CDTF">2022-01-18T08:48:00Z</dcterms:modified>
</cp:coreProperties>
</file>